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57" w:rsidRPr="009E6C61" w:rsidRDefault="00E15557" w:rsidP="00E15557">
      <w:pPr>
        <w:autoSpaceDE w:val="0"/>
        <w:autoSpaceDN w:val="0"/>
        <w:adjustRightInd w:val="0"/>
        <w:jc w:val="center"/>
        <w:rPr>
          <w:rFonts w:ascii="Century Gothic" w:hAnsi="Century Gothic" w:cs="Cambria"/>
          <w:sz w:val="24"/>
        </w:rPr>
      </w:pPr>
      <w:r w:rsidRPr="009E6C61">
        <w:rPr>
          <w:rFonts w:ascii="Century Gothic" w:hAnsi="Century Gothic" w:cs="Cambria"/>
          <w:sz w:val="24"/>
        </w:rPr>
        <w:t>COMMUNE DE FONTENAY LE PESNEL</w:t>
      </w:r>
    </w:p>
    <w:p w:rsidR="00216D2F" w:rsidRDefault="00367AFF" w:rsidP="00E470B7">
      <w:pPr>
        <w:pStyle w:val="Titre4"/>
        <w:jc w:val="center"/>
        <w:rPr>
          <w:rFonts w:ascii="Century Gothic" w:hAnsi="Century Gothic" w:cs="Courier New"/>
          <w:b/>
          <w:sz w:val="24"/>
        </w:rPr>
      </w:pPr>
      <w:r>
        <w:rPr>
          <w:rFonts w:ascii="Century Gothic" w:hAnsi="Century Gothic" w:cs="Courier New"/>
          <w:b/>
          <w:sz w:val="24"/>
        </w:rPr>
        <w:t>COMPTE RENDU DU</w:t>
      </w:r>
      <w:r w:rsidR="00CF665A">
        <w:rPr>
          <w:rFonts w:ascii="Century Gothic" w:hAnsi="Century Gothic" w:cs="Courier New"/>
          <w:b/>
          <w:sz w:val="24"/>
        </w:rPr>
        <w:t>VENDREDI 14 AVRIL 2017</w:t>
      </w:r>
    </w:p>
    <w:p w:rsidR="00367AFF" w:rsidRPr="00367AFF" w:rsidRDefault="00367AFF" w:rsidP="00367AFF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4A0"/>
      </w:tblPr>
      <w:tblGrid>
        <w:gridCol w:w="1258"/>
        <w:gridCol w:w="1080"/>
        <w:gridCol w:w="1321"/>
        <w:gridCol w:w="1211"/>
        <w:gridCol w:w="4127"/>
      </w:tblGrid>
      <w:tr w:rsidR="001C3F02" w:rsidRPr="001C3F02" w:rsidTr="002E05F0">
        <w:trPr>
          <w:trHeight w:val="496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1C3F02" w:rsidRPr="001C3F02" w:rsidRDefault="001C3F02" w:rsidP="001C3F02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</w:pPr>
            <w:r w:rsidRPr="001C3F02"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  <w:t xml:space="preserve">           Nombre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1C3F02" w:rsidRPr="001C3F02" w:rsidRDefault="001C3F02" w:rsidP="001C3F02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</w:pPr>
            <w:r w:rsidRPr="001C3F02"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  <w:t>de  Membres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3F02" w:rsidRPr="001C3F02" w:rsidRDefault="001C3F02" w:rsidP="001C3F02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C3F02" w:rsidRPr="001C3F02" w:rsidRDefault="001C3F02" w:rsidP="001C3F02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</w:pPr>
            <w:r w:rsidRPr="001C3F02"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  <w:t>Date de la convocation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C3F02" w:rsidRPr="001C3F02" w:rsidRDefault="001C3F02" w:rsidP="001C3F02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</w:pPr>
            <w:r w:rsidRPr="001C3F02">
              <w:rPr>
                <w:rFonts w:ascii="Century Gothic" w:hAnsi="Century Gothic" w:cs="Tahoma"/>
                <w:b/>
                <w:bCs/>
                <w:sz w:val="16"/>
                <w:szCs w:val="16"/>
                <w:highlight w:val="yellow"/>
              </w:rPr>
              <w:t>Date affichage</w:t>
            </w:r>
          </w:p>
        </w:tc>
      </w:tr>
      <w:tr w:rsidR="001C3F02" w:rsidRPr="001C3F02" w:rsidTr="002E05F0">
        <w:trPr>
          <w:trHeight w:val="36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C3F02" w:rsidRPr="001C3F02" w:rsidRDefault="001C3F02" w:rsidP="001C3F02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1C3F02">
              <w:rPr>
                <w:rFonts w:ascii="Century Gothic" w:hAnsi="Century Gothic" w:cs="Tahoma"/>
                <w:b/>
                <w:bCs/>
                <w:sz w:val="16"/>
                <w:szCs w:val="16"/>
              </w:rPr>
              <w:t>Présents au Conseil</w:t>
            </w:r>
          </w:p>
          <w:p w:rsidR="001C3F02" w:rsidRPr="001C3F02" w:rsidRDefault="001C3F02" w:rsidP="001C3F02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1C3F02">
              <w:rPr>
                <w:rFonts w:ascii="Century Gothic" w:hAnsi="Century Gothic" w:cs="Tahoma"/>
                <w:b/>
                <w:bCs/>
                <w:sz w:val="16"/>
                <w:szCs w:val="16"/>
              </w:rPr>
              <w:t>Municipal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C3F02" w:rsidRPr="001C3F02" w:rsidRDefault="001C3F02" w:rsidP="001C3F02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1C3F02">
              <w:rPr>
                <w:rFonts w:ascii="Century Gothic" w:hAnsi="Century Gothic" w:cs="Tahoma"/>
                <w:b/>
                <w:bCs/>
                <w:sz w:val="16"/>
                <w:szCs w:val="16"/>
              </w:rPr>
              <w:t>En</w:t>
            </w:r>
          </w:p>
          <w:p w:rsidR="001C3F02" w:rsidRPr="001C3F02" w:rsidRDefault="001C3F02" w:rsidP="001C3F02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1C3F02">
              <w:rPr>
                <w:rFonts w:ascii="Century Gothic" w:hAnsi="Century Gothic" w:cs="Tahoma"/>
                <w:b/>
                <w:bCs/>
                <w:sz w:val="16"/>
                <w:szCs w:val="16"/>
              </w:rPr>
              <w:t>exercice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C3F02" w:rsidRPr="001C3F02" w:rsidRDefault="001C3F02" w:rsidP="001C3F02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1C3F02">
              <w:rPr>
                <w:rFonts w:ascii="Century Gothic" w:hAnsi="Century Gothic" w:cs="Tahoma"/>
                <w:b/>
                <w:bCs/>
                <w:sz w:val="16"/>
                <w:szCs w:val="16"/>
              </w:rPr>
              <w:t>Qui ont pris part</w:t>
            </w:r>
          </w:p>
          <w:p w:rsidR="001C3F02" w:rsidRPr="001C3F02" w:rsidRDefault="001C3F02" w:rsidP="001C3F02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1C3F02">
              <w:rPr>
                <w:rFonts w:ascii="Century Gothic" w:hAnsi="Century Gothic" w:cs="Tahoma"/>
                <w:b/>
                <w:bCs/>
                <w:sz w:val="16"/>
                <w:szCs w:val="16"/>
              </w:rPr>
              <w:t>à la délibération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F02" w:rsidRPr="001C3F02" w:rsidRDefault="00CF665A" w:rsidP="00CF665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04/04/2017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3F02" w:rsidRPr="001C3F02" w:rsidRDefault="00CF665A" w:rsidP="001C3F02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>04/04/2017</w:t>
            </w:r>
          </w:p>
        </w:tc>
      </w:tr>
      <w:tr w:rsidR="001C3F02" w:rsidRPr="001C3F02" w:rsidTr="002E05F0">
        <w:trPr>
          <w:trHeight w:val="27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F02" w:rsidRPr="001C3F02" w:rsidRDefault="001C3F02" w:rsidP="004E4030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1C3F02">
              <w:rPr>
                <w:rFonts w:ascii="Century Gothic" w:hAnsi="Century Gothic" w:cs="Tahoma"/>
                <w:sz w:val="16"/>
                <w:szCs w:val="16"/>
              </w:rPr>
              <w:t>1</w:t>
            </w:r>
            <w:r w:rsidR="004E4030">
              <w:rPr>
                <w:rFonts w:ascii="Century Gothic" w:hAnsi="Century Gothic" w:cs="Tahoma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F02" w:rsidRPr="001C3F02" w:rsidRDefault="001C3F02" w:rsidP="001C3F02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1C3F02">
              <w:rPr>
                <w:rFonts w:ascii="Century Gothic" w:hAnsi="Century Gothic" w:cs="Tahoma"/>
                <w:sz w:val="16"/>
                <w:szCs w:val="16"/>
              </w:rPr>
              <w:t>14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F02" w:rsidRPr="001C3F02" w:rsidRDefault="001C3F02" w:rsidP="004E4030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1C3F02">
              <w:rPr>
                <w:rFonts w:ascii="Century Gothic" w:hAnsi="Century Gothic" w:cs="Tahoma"/>
                <w:sz w:val="16"/>
                <w:szCs w:val="16"/>
              </w:rPr>
              <w:t>1</w:t>
            </w:r>
            <w:r w:rsidR="004E4030">
              <w:rPr>
                <w:rFonts w:ascii="Century Gothic" w:hAnsi="Century Gothic" w:cs="Tahoma"/>
                <w:sz w:val="16"/>
                <w:szCs w:val="16"/>
              </w:rPr>
              <w:t>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02" w:rsidRPr="001C3F02" w:rsidRDefault="001C3F02" w:rsidP="001C3F02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02" w:rsidRPr="001C3F02" w:rsidRDefault="001C3F02" w:rsidP="001C3F02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:rsidR="001C3F02" w:rsidRPr="001C3F02" w:rsidRDefault="001C3F02" w:rsidP="001C3F02">
      <w:pPr>
        <w:spacing w:line="259" w:lineRule="auto"/>
        <w:ind w:right="57"/>
        <w:jc w:val="both"/>
        <w:rPr>
          <w:rFonts w:ascii="Century Gothic" w:hAnsi="Century Gothic" w:cs="Tahoma"/>
          <w:bCs/>
          <w:sz w:val="16"/>
          <w:szCs w:val="16"/>
        </w:rPr>
      </w:pPr>
      <w:r w:rsidRPr="001C3F02">
        <w:rPr>
          <w:rFonts w:ascii="Century Gothic" w:hAnsi="Century Gothic" w:cs="Tahoma"/>
          <w:bCs/>
          <w:sz w:val="16"/>
          <w:szCs w:val="16"/>
        </w:rPr>
        <w:t xml:space="preserve">L’an deux mille dix-sept  le </w:t>
      </w:r>
      <w:r w:rsidR="00CF665A">
        <w:rPr>
          <w:rFonts w:ascii="Century Gothic" w:hAnsi="Century Gothic" w:cs="Tahoma"/>
          <w:bCs/>
          <w:sz w:val="16"/>
          <w:szCs w:val="16"/>
        </w:rPr>
        <w:t>14 avril</w:t>
      </w:r>
      <w:r w:rsidRPr="001C3F02">
        <w:rPr>
          <w:rFonts w:ascii="Century Gothic" w:hAnsi="Century Gothic" w:cs="Tahoma"/>
          <w:bCs/>
          <w:sz w:val="16"/>
          <w:szCs w:val="16"/>
        </w:rPr>
        <w:t xml:space="preserve">  à  </w:t>
      </w:r>
      <w:r w:rsidR="00CF665A">
        <w:rPr>
          <w:rFonts w:ascii="Century Gothic" w:hAnsi="Century Gothic" w:cs="Tahoma"/>
          <w:bCs/>
          <w:sz w:val="16"/>
          <w:szCs w:val="16"/>
        </w:rPr>
        <w:t>18</w:t>
      </w:r>
      <w:r w:rsidRPr="001C3F02">
        <w:rPr>
          <w:rFonts w:ascii="Century Gothic" w:hAnsi="Century Gothic" w:cs="Tahoma"/>
          <w:bCs/>
          <w:sz w:val="16"/>
          <w:szCs w:val="16"/>
        </w:rPr>
        <w:t xml:space="preserve"> heures trente,  le Conseil Municipal s’est réuni en séance ordinaire sous la présidence de Monsieur Jean-Pierre CHEVALIER, Maire</w:t>
      </w:r>
      <w:r w:rsidR="00CF665A">
        <w:rPr>
          <w:rFonts w:ascii="Century Gothic" w:hAnsi="Century Gothic" w:cs="Tahoma"/>
          <w:bCs/>
          <w:sz w:val="16"/>
          <w:szCs w:val="16"/>
        </w:rPr>
        <w:t>, en  présence de Monsieur Didier BARREY Trésorier Municipal</w:t>
      </w:r>
    </w:p>
    <w:p w:rsidR="001C3F02" w:rsidRPr="001C3F02" w:rsidRDefault="001C3F02" w:rsidP="001C3F02">
      <w:pPr>
        <w:shd w:val="clear" w:color="auto" w:fill="FFFFFF"/>
        <w:spacing w:line="259" w:lineRule="auto"/>
        <w:ind w:right="57"/>
        <w:jc w:val="both"/>
        <w:rPr>
          <w:rFonts w:ascii="Century Gothic" w:hAnsi="Century Gothic" w:cs="Tahoma"/>
          <w:bCs/>
          <w:sz w:val="16"/>
          <w:szCs w:val="16"/>
        </w:rPr>
      </w:pPr>
      <w:r w:rsidRPr="001C3F02">
        <w:rPr>
          <w:rFonts w:ascii="Century Gothic" w:hAnsi="Century Gothic" w:cs="Tahoma"/>
          <w:bCs/>
          <w:sz w:val="16"/>
          <w:szCs w:val="16"/>
          <w:u w:val="single"/>
        </w:rPr>
        <w:t>Etaient Présents </w:t>
      </w:r>
      <w:r w:rsidRPr="001C3F02">
        <w:rPr>
          <w:rFonts w:ascii="Century Gothic" w:hAnsi="Century Gothic" w:cs="Tahoma"/>
          <w:bCs/>
          <w:sz w:val="16"/>
          <w:szCs w:val="16"/>
        </w:rPr>
        <w:t xml:space="preserve">: Christian GUESDON,  Gilbert MAUGER,  Thierry MOULIN, Yvon DENOYELLE,   Martine HOUSSIN,  </w:t>
      </w:r>
      <w:r w:rsidR="00CF665A" w:rsidRPr="001C3F02">
        <w:rPr>
          <w:rFonts w:ascii="Century Gothic" w:hAnsi="Century Gothic" w:cs="Tahoma"/>
          <w:bCs/>
          <w:sz w:val="16"/>
          <w:szCs w:val="16"/>
        </w:rPr>
        <w:t>Christophe ROUSSEAU</w:t>
      </w:r>
      <w:proofErr w:type="gramStart"/>
      <w:r w:rsidR="00CF665A">
        <w:rPr>
          <w:rFonts w:ascii="Century Gothic" w:hAnsi="Century Gothic" w:cs="Tahoma"/>
          <w:bCs/>
          <w:sz w:val="16"/>
          <w:szCs w:val="16"/>
        </w:rPr>
        <w:t>,</w:t>
      </w:r>
      <w:r w:rsidRPr="001C3F02">
        <w:rPr>
          <w:rFonts w:ascii="Century Gothic" w:hAnsi="Century Gothic" w:cs="Tahoma"/>
          <w:bCs/>
          <w:sz w:val="16"/>
          <w:szCs w:val="16"/>
        </w:rPr>
        <w:t>,</w:t>
      </w:r>
      <w:proofErr w:type="gramEnd"/>
      <w:r w:rsidRPr="001C3F02">
        <w:rPr>
          <w:rFonts w:ascii="Century Gothic" w:hAnsi="Century Gothic" w:cs="Tahoma"/>
          <w:bCs/>
          <w:sz w:val="16"/>
          <w:szCs w:val="16"/>
        </w:rPr>
        <w:t xml:space="preserve"> David PORTEMONT,  , Coralie MASSON. </w:t>
      </w:r>
    </w:p>
    <w:p w:rsidR="001C3F02" w:rsidRPr="001C3F02" w:rsidRDefault="001C3F02" w:rsidP="001C3F02">
      <w:pPr>
        <w:shd w:val="clear" w:color="auto" w:fill="FFFFFF"/>
        <w:spacing w:line="259" w:lineRule="auto"/>
        <w:ind w:right="57"/>
        <w:jc w:val="both"/>
        <w:rPr>
          <w:rFonts w:ascii="Century Gothic" w:hAnsi="Century Gothic" w:cs="Tahoma"/>
          <w:bCs/>
          <w:sz w:val="16"/>
          <w:szCs w:val="16"/>
        </w:rPr>
      </w:pPr>
      <w:r w:rsidRPr="001C3F02">
        <w:rPr>
          <w:rFonts w:ascii="Century Gothic" w:hAnsi="Century Gothic" w:cs="Tahoma"/>
          <w:bCs/>
          <w:sz w:val="16"/>
          <w:szCs w:val="16"/>
          <w:u w:val="single"/>
        </w:rPr>
        <w:t>Absents  Excusés</w:t>
      </w:r>
      <w:r w:rsidRPr="001C3F02">
        <w:rPr>
          <w:rFonts w:ascii="Century Gothic" w:hAnsi="Century Gothic" w:cs="Tahoma"/>
          <w:bCs/>
          <w:sz w:val="16"/>
          <w:szCs w:val="16"/>
        </w:rPr>
        <w:t xml:space="preserve"> :   </w:t>
      </w:r>
      <w:r w:rsidR="00CF665A" w:rsidRPr="001C3F02">
        <w:rPr>
          <w:rFonts w:ascii="Century Gothic" w:hAnsi="Century Gothic" w:cs="Tahoma"/>
          <w:bCs/>
          <w:sz w:val="16"/>
          <w:szCs w:val="16"/>
        </w:rPr>
        <w:t>Marie-Claire LAURENCE</w:t>
      </w:r>
      <w:r w:rsidR="00CF665A">
        <w:rPr>
          <w:rFonts w:ascii="Century Gothic" w:hAnsi="Century Gothic" w:cs="Tahoma"/>
          <w:bCs/>
          <w:sz w:val="16"/>
          <w:szCs w:val="16"/>
        </w:rPr>
        <w:t xml:space="preserve"> (pouvoir à Yvon DENOYELLE),</w:t>
      </w:r>
      <w:r w:rsidR="00CF665A" w:rsidRPr="001C3F02">
        <w:rPr>
          <w:rFonts w:ascii="Century Gothic" w:hAnsi="Century Gothic" w:cs="Tahoma"/>
          <w:bCs/>
          <w:sz w:val="16"/>
          <w:szCs w:val="16"/>
        </w:rPr>
        <w:t xml:space="preserve"> Magali LECORNU</w:t>
      </w:r>
      <w:r w:rsidR="00CF665A">
        <w:rPr>
          <w:rFonts w:ascii="Century Gothic" w:hAnsi="Century Gothic" w:cs="Tahoma"/>
          <w:bCs/>
          <w:sz w:val="16"/>
          <w:szCs w:val="16"/>
        </w:rPr>
        <w:t xml:space="preserve"> (pouvoir à Martine HOUSSIN), </w:t>
      </w:r>
      <w:r w:rsidR="00CF665A" w:rsidRPr="001C3F02">
        <w:rPr>
          <w:rFonts w:ascii="Century Gothic" w:hAnsi="Century Gothic" w:cs="Tahoma"/>
          <w:bCs/>
          <w:sz w:val="16"/>
          <w:szCs w:val="16"/>
        </w:rPr>
        <w:t>Fanny LUCIEN</w:t>
      </w:r>
      <w:r w:rsidR="00CF665A">
        <w:rPr>
          <w:rFonts w:ascii="Century Gothic" w:hAnsi="Century Gothic" w:cs="Tahoma"/>
          <w:bCs/>
          <w:sz w:val="16"/>
          <w:szCs w:val="16"/>
        </w:rPr>
        <w:t xml:space="preserve">  (pouvoir à Christian GUESDON,</w:t>
      </w:r>
      <w:r w:rsidRPr="001C3F02">
        <w:rPr>
          <w:rFonts w:ascii="Century Gothic" w:hAnsi="Century Gothic" w:cs="Tahoma"/>
          <w:bCs/>
          <w:sz w:val="16"/>
          <w:szCs w:val="16"/>
        </w:rPr>
        <w:t xml:space="preserve">Corinne FOURQUEMIN,  </w:t>
      </w:r>
      <w:r w:rsidR="00CF665A" w:rsidRPr="001C3F02">
        <w:rPr>
          <w:rFonts w:ascii="Century Gothic" w:hAnsi="Century Gothic" w:cs="Tahoma"/>
          <w:bCs/>
          <w:sz w:val="16"/>
          <w:szCs w:val="16"/>
        </w:rPr>
        <w:t>Richard VILLECHENON</w:t>
      </w:r>
      <w:r w:rsidRPr="001C3F02">
        <w:rPr>
          <w:rFonts w:ascii="Century Gothic" w:hAnsi="Century Gothic" w:cs="Tahoma"/>
          <w:bCs/>
          <w:sz w:val="16"/>
          <w:szCs w:val="16"/>
        </w:rPr>
        <w:t>.</w:t>
      </w:r>
    </w:p>
    <w:p w:rsidR="001C3F02" w:rsidRPr="001C3F02" w:rsidRDefault="001C3F02" w:rsidP="001C3F02">
      <w:pPr>
        <w:shd w:val="clear" w:color="auto" w:fill="FFFFFF"/>
        <w:spacing w:line="259" w:lineRule="auto"/>
        <w:ind w:right="57"/>
        <w:jc w:val="both"/>
        <w:rPr>
          <w:rFonts w:ascii="Century Gothic" w:hAnsi="Century Gothic" w:cs="Tahoma"/>
          <w:bCs/>
          <w:sz w:val="16"/>
          <w:szCs w:val="16"/>
        </w:rPr>
      </w:pPr>
      <w:r w:rsidRPr="001C3F02">
        <w:rPr>
          <w:rFonts w:ascii="Century Gothic" w:hAnsi="Century Gothic" w:cs="Tahoma"/>
          <w:bCs/>
          <w:sz w:val="16"/>
          <w:szCs w:val="16"/>
        </w:rPr>
        <w:t>S</w:t>
      </w:r>
      <w:r w:rsidRPr="001C3F02">
        <w:rPr>
          <w:rFonts w:ascii="Century Gothic" w:hAnsi="Century Gothic" w:cs="Tahoma"/>
          <w:bCs/>
          <w:sz w:val="16"/>
          <w:szCs w:val="16"/>
          <w:u w:val="single"/>
        </w:rPr>
        <w:t>ecrétaire</w:t>
      </w:r>
      <w:r w:rsidRPr="001C3F02">
        <w:rPr>
          <w:rFonts w:ascii="Century Gothic" w:hAnsi="Century Gothic" w:cs="Tahoma"/>
          <w:bCs/>
          <w:sz w:val="16"/>
          <w:szCs w:val="16"/>
        </w:rPr>
        <w:t> : Martine HOUSSIN</w:t>
      </w:r>
    </w:p>
    <w:p w:rsidR="00612A35" w:rsidRPr="00E132B1" w:rsidRDefault="00612A35" w:rsidP="004A5D41">
      <w:pPr>
        <w:spacing w:after="120"/>
        <w:rPr>
          <w:rFonts w:ascii="Century Gothic" w:hAnsi="Century Gothic" w:cs="Tahoma"/>
          <w:b/>
          <w:bCs/>
          <w:sz w:val="20"/>
          <w:szCs w:val="20"/>
        </w:rPr>
      </w:pPr>
    </w:p>
    <w:p w:rsidR="00CF665A" w:rsidRPr="00CF665A" w:rsidRDefault="00CF665A" w:rsidP="000404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B0F0"/>
          <w:sz w:val="22"/>
          <w:szCs w:val="22"/>
        </w:rPr>
      </w:pPr>
      <w:r w:rsidRPr="00CF665A">
        <w:rPr>
          <w:rFonts w:ascii="Century Gothic" w:hAnsi="Century Gothic"/>
          <w:b/>
          <w:color w:val="00B0F0"/>
          <w:sz w:val="22"/>
          <w:szCs w:val="22"/>
        </w:rPr>
        <w:t>Objet : Neutralité fiscale, pacte fiscal et allocation de compensation.</w:t>
      </w:r>
    </w:p>
    <w:p w:rsidR="00CF665A" w:rsidRPr="00CF665A" w:rsidRDefault="00CF665A" w:rsidP="00CF665A">
      <w:pPr>
        <w:jc w:val="both"/>
        <w:rPr>
          <w:rFonts w:ascii="Century Gothic" w:hAnsi="Century Gothic"/>
          <w:sz w:val="22"/>
          <w:szCs w:val="22"/>
        </w:rPr>
      </w:pPr>
      <w:r w:rsidRPr="00CF665A">
        <w:rPr>
          <w:rFonts w:ascii="Century Gothic" w:hAnsi="Century Gothic"/>
          <w:b/>
          <w:sz w:val="22"/>
          <w:szCs w:val="22"/>
        </w:rPr>
        <w:t xml:space="preserve">Considérant </w:t>
      </w:r>
      <w:r w:rsidRPr="00CF665A">
        <w:rPr>
          <w:rFonts w:ascii="Century Gothic" w:hAnsi="Century Gothic"/>
          <w:sz w:val="22"/>
          <w:szCs w:val="22"/>
        </w:rPr>
        <w:t>l’adoption de la neutralisation partielle (80/20) et du pacte fiscal à la majorité absolue par 30 voix pour,  20 voix contre,  1 abstention, par le  Conseil Communautaire de Seulles Terre &amp; Mer du 27 mars 2017 et non à la majorité des 2/3 comme stipulée dans les documents du cabinet STRATORIAL du 28/11/2016 page 46 et du 23/02/2017 page 20 ,</w:t>
      </w:r>
    </w:p>
    <w:p w:rsidR="00CF665A" w:rsidRPr="00CF665A" w:rsidRDefault="00CF665A" w:rsidP="00CF665A">
      <w:pPr>
        <w:jc w:val="both"/>
        <w:rPr>
          <w:rFonts w:ascii="Century Gothic" w:hAnsi="Century Gothic"/>
          <w:sz w:val="22"/>
          <w:szCs w:val="22"/>
        </w:rPr>
      </w:pPr>
      <w:r w:rsidRPr="00CF665A">
        <w:rPr>
          <w:rFonts w:ascii="Century Gothic" w:hAnsi="Century Gothic"/>
          <w:b/>
          <w:sz w:val="22"/>
          <w:szCs w:val="22"/>
        </w:rPr>
        <w:t xml:space="preserve">Vu </w:t>
      </w:r>
      <w:r w:rsidRPr="00CF665A">
        <w:rPr>
          <w:rFonts w:ascii="Century Gothic" w:hAnsi="Century Gothic"/>
          <w:sz w:val="22"/>
          <w:szCs w:val="22"/>
        </w:rPr>
        <w:t>la note envoyé le 4 Avril 2017 par mail signée du président,  avec en pièce jointe un tableau des taux à appliquer par les communes. (Dans ce même tableau apparait les allocations de compensation que les communes devront soit reverser soit encaisser).</w:t>
      </w:r>
    </w:p>
    <w:p w:rsidR="00CF665A" w:rsidRPr="00CF665A" w:rsidRDefault="00CF665A" w:rsidP="00CF665A">
      <w:pPr>
        <w:jc w:val="both"/>
        <w:rPr>
          <w:rFonts w:ascii="Century Gothic" w:hAnsi="Century Gothic"/>
          <w:sz w:val="22"/>
          <w:szCs w:val="22"/>
        </w:rPr>
      </w:pPr>
      <w:r w:rsidRPr="00CF665A">
        <w:rPr>
          <w:rFonts w:ascii="Century Gothic" w:hAnsi="Century Gothic"/>
          <w:b/>
          <w:sz w:val="22"/>
          <w:szCs w:val="22"/>
        </w:rPr>
        <w:t xml:space="preserve">Le Conseil Municipal de Fontenay-le-Pesnel, </w:t>
      </w:r>
      <w:r w:rsidRPr="00CF665A">
        <w:rPr>
          <w:rFonts w:ascii="Century Gothic" w:hAnsi="Century Gothic"/>
          <w:sz w:val="22"/>
          <w:szCs w:val="22"/>
        </w:rPr>
        <w:t xml:space="preserve">après en avoir débattu, </w:t>
      </w:r>
    </w:p>
    <w:p w:rsidR="00CF665A" w:rsidRPr="00CF665A" w:rsidRDefault="00CF665A" w:rsidP="00CF665A">
      <w:pPr>
        <w:jc w:val="both"/>
        <w:rPr>
          <w:rFonts w:ascii="Century Gothic" w:hAnsi="Century Gothic"/>
          <w:sz w:val="22"/>
          <w:szCs w:val="22"/>
        </w:rPr>
      </w:pPr>
      <w:r w:rsidRPr="00CF665A">
        <w:rPr>
          <w:rFonts w:ascii="Century Gothic" w:hAnsi="Century Gothic"/>
          <w:b/>
          <w:sz w:val="22"/>
          <w:szCs w:val="22"/>
        </w:rPr>
        <w:t xml:space="preserve">Décide </w:t>
      </w:r>
      <w:r w:rsidRPr="00CF665A">
        <w:rPr>
          <w:rFonts w:ascii="Century Gothic" w:hAnsi="Century Gothic"/>
          <w:sz w:val="22"/>
          <w:szCs w:val="22"/>
        </w:rPr>
        <w:t>de voter contre la neutralisation et le pacte fiscal</w:t>
      </w:r>
    </w:p>
    <w:p w:rsidR="00CF665A" w:rsidRPr="00CF665A" w:rsidRDefault="00CF665A" w:rsidP="00CF665A">
      <w:pPr>
        <w:jc w:val="both"/>
        <w:rPr>
          <w:rFonts w:ascii="Century Gothic" w:hAnsi="Century Gothic"/>
          <w:sz w:val="22"/>
          <w:szCs w:val="22"/>
        </w:rPr>
      </w:pPr>
      <w:r w:rsidRPr="00CF665A">
        <w:rPr>
          <w:rFonts w:ascii="Century Gothic" w:hAnsi="Century Gothic"/>
          <w:b/>
          <w:sz w:val="22"/>
          <w:szCs w:val="22"/>
        </w:rPr>
        <w:t xml:space="preserve">Décide </w:t>
      </w:r>
      <w:r w:rsidRPr="00CF665A">
        <w:rPr>
          <w:rFonts w:ascii="Century Gothic" w:hAnsi="Century Gothic"/>
          <w:sz w:val="22"/>
          <w:szCs w:val="22"/>
        </w:rPr>
        <w:t>de voter contre l’allocation de compensation proposée à reverser à Seulles Terre &amp; Mer    (20 181€)</w:t>
      </w:r>
    </w:p>
    <w:p w:rsidR="00CF665A" w:rsidRPr="00CF665A" w:rsidRDefault="00CF665A" w:rsidP="00CF665A">
      <w:pPr>
        <w:jc w:val="both"/>
        <w:rPr>
          <w:rFonts w:ascii="Century Gothic" w:hAnsi="Century Gothic"/>
          <w:sz w:val="22"/>
          <w:szCs w:val="22"/>
        </w:rPr>
      </w:pPr>
      <w:r w:rsidRPr="00CF665A">
        <w:rPr>
          <w:rFonts w:ascii="Century Gothic" w:hAnsi="Century Gothic"/>
          <w:b/>
          <w:sz w:val="22"/>
          <w:szCs w:val="22"/>
        </w:rPr>
        <w:t>Compte tenu</w:t>
      </w:r>
      <w:r w:rsidRPr="00CF665A">
        <w:rPr>
          <w:rFonts w:ascii="Century Gothic" w:hAnsi="Century Gothic"/>
          <w:sz w:val="22"/>
          <w:szCs w:val="22"/>
        </w:rPr>
        <w:t xml:space="preserve"> de la Fiscalité Professionnelle Unique (FPU) mise en place sur EPCI et le transfert des recettes fiscales économiques des communes vers EPCI conformément à la loi, le conseil municipal :</w:t>
      </w:r>
    </w:p>
    <w:p w:rsidR="00CF665A" w:rsidRPr="00CF665A" w:rsidRDefault="00CF665A" w:rsidP="00CF665A">
      <w:pPr>
        <w:jc w:val="both"/>
        <w:rPr>
          <w:rFonts w:ascii="Century Gothic" w:hAnsi="Century Gothic"/>
          <w:sz w:val="22"/>
          <w:szCs w:val="22"/>
        </w:rPr>
      </w:pPr>
      <w:r w:rsidRPr="00CF665A">
        <w:rPr>
          <w:rFonts w:ascii="Century Gothic" w:hAnsi="Century Gothic"/>
          <w:b/>
          <w:sz w:val="22"/>
          <w:szCs w:val="22"/>
        </w:rPr>
        <w:t xml:space="preserve">Décide </w:t>
      </w:r>
      <w:r w:rsidRPr="00CF665A">
        <w:rPr>
          <w:rFonts w:ascii="Century Gothic" w:hAnsi="Century Gothic"/>
          <w:sz w:val="22"/>
          <w:szCs w:val="22"/>
        </w:rPr>
        <w:t>d’accepter l’Allocation de Compensation correspondant au transfert de fiscalité économique soit la somme de 62 504€.</w:t>
      </w:r>
    </w:p>
    <w:p w:rsidR="00CF665A" w:rsidRDefault="00CF665A" w:rsidP="00CF665A">
      <w:pPr>
        <w:widowControl w:val="0"/>
        <w:tabs>
          <w:tab w:val="num" w:pos="792"/>
        </w:tabs>
        <w:kinsoku w:val="0"/>
        <w:jc w:val="both"/>
        <w:rPr>
          <w:rFonts w:ascii="Century Gothic" w:eastAsiaTheme="minorEastAsia" w:hAnsi="Century Gothic" w:cs="Arial"/>
          <w:spacing w:val="16"/>
          <w:sz w:val="20"/>
          <w:szCs w:val="20"/>
        </w:rPr>
      </w:pPr>
    </w:p>
    <w:p w:rsidR="00CF665A" w:rsidRPr="00BF2A98" w:rsidRDefault="00CF665A" w:rsidP="00CF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eastAsia="Batang" w:hAnsi="Century Gothic" w:cs="Cambria"/>
          <w:b/>
          <w:color w:val="00B0F0"/>
          <w:sz w:val="24"/>
        </w:rPr>
      </w:pPr>
      <w:r w:rsidRPr="00BF2A98">
        <w:rPr>
          <w:rFonts w:ascii="Century Gothic" w:eastAsia="Batang" w:hAnsi="Century Gothic" w:cs="Cambria"/>
          <w:b/>
          <w:color w:val="00B0F0"/>
          <w:sz w:val="24"/>
        </w:rPr>
        <w:t>Désignation des délégués  à la Commission d’Evaluation des Charge Transférées (CLECT) SEULLES TERRE &amp; MER (1 titulaire -1 suppléant)</w:t>
      </w:r>
    </w:p>
    <w:p w:rsidR="00CF665A" w:rsidRPr="00CF665A" w:rsidRDefault="00CF665A" w:rsidP="00CF665A">
      <w:pPr>
        <w:rPr>
          <w:rFonts w:ascii="Century Gothic" w:hAnsi="Century Gothic"/>
          <w:sz w:val="22"/>
          <w:szCs w:val="22"/>
        </w:rPr>
      </w:pPr>
      <w:r w:rsidRPr="00CF665A">
        <w:rPr>
          <w:rFonts w:ascii="Century Gothic" w:hAnsi="Century Gothic"/>
          <w:sz w:val="22"/>
          <w:szCs w:val="22"/>
        </w:rPr>
        <w:t>Après délibérations, le Conseil Municipal nomme les délégués  pour la commission  CLETCT : titulaire : Christian GUESDON</w:t>
      </w:r>
    </w:p>
    <w:p w:rsidR="00CF665A" w:rsidRDefault="00CF665A" w:rsidP="00CF665A">
      <w:pPr>
        <w:jc w:val="both"/>
        <w:rPr>
          <w:rFonts w:ascii="Century Gothic" w:hAnsi="Century Gothic"/>
          <w:sz w:val="22"/>
          <w:szCs w:val="22"/>
        </w:rPr>
      </w:pPr>
      <w:r w:rsidRPr="00CF665A">
        <w:rPr>
          <w:rFonts w:ascii="Century Gothic" w:hAnsi="Century Gothic"/>
          <w:sz w:val="22"/>
          <w:szCs w:val="22"/>
        </w:rPr>
        <w:t>Suppléant Richard VILLECHENON</w:t>
      </w:r>
    </w:p>
    <w:p w:rsidR="00E940C4" w:rsidRPr="00E940C4" w:rsidRDefault="00E940C4" w:rsidP="00CF665A">
      <w:pPr>
        <w:jc w:val="both"/>
        <w:rPr>
          <w:rFonts w:ascii="Century Gothic" w:hAnsi="Century Gothic"/>
          <w:color w:val="00B0F0"/>
          <w:sz w:val="22"/>
          <w:szCs w:val="22"/>
        </w:rPr>
      </w:pPr>
      <w:r w:rsidRPr="00E940C4">
        <w:rPr>
          <w:rFonts w:ascii="Century Gothic" w:hAnsi="Century Gothic"/>
          <w:color w:val="00B0F0"/>
          <w:sz w:val="22"/>
          <w:szCs w:val="22"/>
        </w:rPr>
        <w:t xml:space="preserve">Vote à l’unanimité </w:t>
      </w:r>
    </w:p>
    <w:p w:rsidR="008D5956" w:rsidRPr="00CF665A" w:rsidRDefault="008D5956" w:rsidP="00CF665A">
      <w:pPr>
        <w:jc w:val="both"/>
        <w:rPr>
          <w:rFonts w:ascii="Century Gothic" w:hAnsi="Century Gothic" w:cs="Cambria"/>
          <w:i/>
          <w:sz w:val="22"/>
          <w:szCs w:val="22"/>
        </w:rPr>
      </w:pPr>
    </w:p>
    <w:p w:rsidR="00CF665A" w:rsidRPr="00BF2A98" w:rsidRDefault="00CF665A" w:rsidP="00CF6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eastAsia="Batang" w:hAnsi="Century Gothic" w:cs="Cambria"/>
          <w:b/>
          <w:color w:val="00B0F0"/>
          <w:sz w:val="24"/>
        </w:rPr>
      </w:pPr>
      <w:r>
        <w:rPr>
          <w:rFonts w:ascii="Century Gothic" w:eastAsia="Batang" w:hAnsi="Century Gothic" w:cs="Cambria"/>
          <w:b/>
          <w:color w:val="00B0F0"/>
          <w:sz w:val="24"/>
        </w:rPr>
        <w:t>Vote du Budget Primitif 2017 Commune</w:t>
      </w:r>
    </w:p>
    <w:p w:rsidR="008D5956" w:rsidRDefault="008D5956" w:rsidP="00303ADF">
      <w:pPr>
        <w:rPr>
          <w:rFonts w:ascii="Century Gothic" w:hAnsi="Century Gothic" w:cs="Cambria"/>
          <w:sz w:val="24"/>
        </w:rPr>
      </w:pPr>
      <w:r>
        <w:rPr>
          <w:rFonts w:ascii="Century Gothic" w:hAnsi="Century Gothic" w:cs="Cambria"/>
          <w:sz w:val="24"/>
        </w:rPr>
        <w:t>Le budget est voté avec les taux suivants</w:t>
      </w:r>
    </w:p>
    <w:p w:rsidR="00C2605F" w:rsidRDefault="008D5956" w:rsidP="00303ADF">
      <w:pPr>
        <w:rPr>
          <w:rFonts w:ascii="Century Gothic" w:hAnsi="Century Gothic" w:cs="Cambria"/>
          <w:sz w:val="24"/>
        </w:rPr>
      </w:pPr>
      <w:r>
        <w:rPr>
          <w:rFonts w:ascii="Century Gothic" w:hAnsi="Century Gothic" w:cs="Cambria"/>
          <w:sz w:val="24"/>
        </w:rPr>
        <w:t>Taxe Habitation  8.29 %</w:t>
      </w:r>
    </w:p>
    <w:p w:rsidR="008D5956" w:rsidRDefault="008D5956" w:rsidP="00303ADF">
      <w:pPr>
        <w:rPr>
          <w:rFonts w:ascii="Century Gothic" w:hAnsi="Century Gothic" w:cs="Cambria"/>
          <w:sz w:val="24"/>
        </w:rPr>
      </w:pPr>
      <w:r>
        <w:rPr>
          <w:rFonts w:ascii="Century Gothic" w:hAnsi="Century Gothic" w:cs="Cambria"/>
          <w:sz w:val="24"/>
        </w:rPr>
        <w:t>Taxe Foncière bâti 7.91%</w:t>
      </w:r>
    </w:p>
    <w:p w:rsidR="008D5956" w:rsidRDefault="008D5956" w:rsidP="00303ADF">
      <w:pPr>
        <w:rPr>
          <w:rFonts w:ascii="Century Gothic" w:hAnsi="Century Gothic" w:cs="Cambria"/>
          <w:sz w:val="24"/>
        </w:rPr>
      </w:pPr>
      <w:r>
        <w:rPr>
          <w:rFonts w:ascii="Century Gothic" w:hAnsi="Century Gothic" w:cs="Cambria"/>
          <w:sz w:val="24"/>
        </w:rPr>
        <w:t>Taxe Foncière non bâti 13.38 %</w:t>
      </w:r>
    </w:p>
    <w:p w:rsidR="008D5956" w:rsidRDefault="008D5956" w:rsidP="00303ADF">
      <w:pPr>
        <w:rPr>
          <w:rFonts w:ascii="Century Gothic" w:hAnsi="Century Gothic" w:cs="Cambria"/>
          <w:sz w:val="24"/>
        </w:rPr>
      </w:pPr>
    </w:p>
    <w:p w:rsidR="00E940C4" w:rsidRDefault="00E940C4" w:rsidP="00E940C4">
      <w:pPr>
        <w:rPr>
          <w:rFonts w:ascii="Century Gothic" w:hAnsi="Century Gothic" w:cs="Cambria"/>
          <w:sz w:val="24"/>
        </w:rPr>
      </w:pPr>
      <w:r>
        <w:rPr>
          <w:rFonts w:ascii="Century Gothic" w:hAnsi="Century Gothic" w:cs="Cambria"/>
          <w:sz w:val="24"/>
        </w:rPr>
        <w:t>Le budget est voté à l’unanimité des membres présents :</w:t>
      </w:r>
    </w:p>
    <w:p w:rsidR="00E940C4" w:rsidRDefault="00E940C4" w:rsidP="00E940C4">
      <w:pPr>
        <w:rPr>
          <w:rFonts w:ascii="Century Gothic" w:hAnsi="Century Gothic" w:cs="Cambria"/>
          <w:sz w:val="24"/>
        </w:rPr>
      </w:pPr>
      <w:r>
        <w:rPr>
          <w:rFonts w:ascii="Century Gothic" w:hAnsi="Century Gothic" w:cs="Cambria"/>
          <w:sz w:val="24"/>
        </w:rPr>
        <w:t>La section de Fonctionnement s’équilibre en Dépenses et Recettes à 725 229, 86 €</w:t>
      </w:r>
    </w:p>
    <w:p w:rsidR="00E940C4" w:rsidRDefault="00E940C4" w:rsidP="00E940C4">
      <w:pPr>
        <w:rPr>
          <w:rFonts w:ascii="Century Gothic" w:hAnsi="Century Gothic" w:cs="Cambria"/>
          <w:sz w:val="24"/>
        </w:rPr>
      </w:pPr>
      <w:bookmarkStart w:id="0" w:name="_GoBack"/>
      <w:bookmarkEnd w:id="0"/>
      <w:r>
        <w:rPr>
          <w:rFonts w:ascii="Century Gothic" w:hAnsi="Century Gothic" w:cs="Cambria"/>
          <w:sz w:val="24"/>
        </w:rPr>
        <w:t>La section Investissement s’équilibre en Dépenses et Recettes à 812 366.74 €</w:t>
      </w:r>
    </w:p>
    <w:p w:rsidR="00040470" w:rsidRDefault="00040470" w:rsidP="00303ADF">
      <w:pPr>
        <w:rPr>
          <w:rFonts w:ascii="Century Gothic" w:hAnsi="Century Gothic" w:cs="Cambria"/>
          <w:sz w:val="24"/>
        </w:rPr>
      </w:pPr>
    </w:p>
    <w:p w:rsidR="008D5956" w:rsidRPr="00BF2A98" w:rsidRDefault="008D5956" w:rsidP="008D5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eastAsia="Batang" w:hAnsi="Century Gothic" w:cs="Cambria"/>
          <w:b/>
          <w:color w:val="00B0F0"/>
          <w:sz w:val="24"/>
        </w:rPr>
      </w:pPr>
      <w:r>
        <w:rPr>
          <w:rFonts w:ascii="Century Gothic" w:eastAsia="Batang" w:hAnsi="Century Gothic" w:cs="Cambria"/>
          <w:b/>
          <w:color w:val="00B0F0"/>
          <w:sz w:val="24"/>
        </w:rPr>
        <w:t>Vote du Budget Primitif 2017 Assainissement</w:t>
      </w:r>
    </w:p>
    <w:p w:rsidR="00E940C4" w:rsidRDefault="00E940C4" w:rsidP="00E940C4">
      <w:pPr>
        <w:rPr>
          <w:rFonts w:ascii="Century Gothic" w:hAnsi="Century Gothic" w:cs="Cambria"/>
          <w:sz w:val="24"/>
        </w:rPr>
      </w:pPr>
      <w:r>
        <w:rPr>
          <w:rFonts w:ascii="Century Gothic" w:hAnsi="Century Gothic" w:cs="Cambria"/>
          <w:sz w:val="24"/>
        </w:rPr>
        <w:t>Le budget est voté à l’unanimité des membres présents :</w:t>
      </w:r>
    </w:p>
    <w:p w:rsidR="00E940C4" w:rsidRDefault="00E940C4" w:rsidP="00E940C4">
      <w:pPr>
        <w:rPr>
          <w:rFonts w:ascii="Century Gothic" w:hAnsi="Century Gothic" w:cs="Cambria"/>
          <w:sz w:val="24"/>
        </w:rPr>
      </w:pPr>
      <w:r>
        <w:rPr>
          <w:rFonts w:ascii="Century Gothic" w:hAnsi="Century Gothic" w:cs="Cambria"/>
          <w:sz w:val="24"/>
        </w:rPr>
        <w:t>La section Exploitation s’équilibre en Dépenses et Recettes à 178 129.80 €</w:t>
      </w:r>
    </w:p>
    <w:p w:rsidR="00E940C4" w:rsidRDefault="00E940C4" w:rsidP="00E940C4">
      <w:pPr>
        <w:rPr>
          <w:rFonts w:ascii="Century Gothic" w:hAnsi="Century Gothic" w:cs="Cambria"/>
          <w:sz w:val="24"/>
        </w:rPr>
      </w:pPr>
      <w:r>
        <w:rPr>
          <w:rFonts w:ascii="Century Gothic" w:hAnsi="Century Gothic" w:cs="Cambria"/>
          <w:sz w:val="24"/>
        </w:rPr>
        <w:t>La section Investissement s’équilibre en Dépenses et Recettes à 134 241.42 €</w:t>
      </w:r>
    </w:p>
    <w:p w:rsidR="00040470" w:rsidRDefault="00040470" w:rsidP="00303ADF">
      <w:pPr>
        <w:rPr>
          <w:rFonts w:ascii="Century Gothic" w:hAnsi="Century Gothic" w:cs="Cambria"/>
          <w:color w:val="000000" w:themeColor="text1"/>
          <w:sz w:val="24"/>
        </w:rPr>
      </w:pPr>
    </w:p>
    <w:p w:rsidR="00040470" w:rsidRPr="00BF2A98" w:rsidRDefault="00040470" w:rsidP="00040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eastAsia="Batang" w:hAnsi="Century Gothic" w:cs="Cambria"/>
          <w:b/>
          <w:color w:val="00B0F0"/>
          <w:sz w:val="24"/>
        </w:rPr>
      </w:pPr>
      <w:r>
        <w:rPr>
          <w:rFonts w:ascii="Century Gothic" w:eastAsia="Batang" w:hAnsi="Century Gothic" w:cs="Cambria"/>
          <w:b/>
          <w:color w:val="00B0F0"/>
          <w:sz w:val="24"/>
        </w:rPr>
        <w:lastRenderedPageBreak/>
        <w:t>Subvention aux associations</w:t>
      </w:r>
    </w:p>
    <w:p w:rsidR="00040470" w:rsidRPr="00564E31" w:rsidRDefault="00040470" w:rsidP="00040470">
      <w:pPr>
        <w:pStyle w:val="Corpsdetexte2"/>
        <w:rPr>
          <w:rFonts w:ascii="Century Gothic" w:hAnsi="Century Gothic" w:cs="Courier New"/>
        </w:rPr>
      </w:pPr>
      <w:r w:rsidRPr="00564E31">
        <w:rPr>
          <w:rFonts w:ascii="Century Gothic" w:hAnsi="Century Gothic" w:cs="Courier New"/>
        </w:rPr>
        <w:t>Le Conseil Municipal à l’unanimité décide d’attribuer les subventions comme suit :</w:t>
      </w:r>
    </w:p>
    <w:tbl>
      <w:tblPr>
        <w:tblStyle w:val="Grilledutableau"/>
        <w:tblW w:w="0" w:type="auto"/>
        <w:tblLook w:val="04A0"/>
      </w:tblPr>
      <w:tblGrid>
        <w:gridCol w:w="5274"/>
        <w:gridCol w:w="4498"/>
      </w:tblGrid>
      <w:tr w:rsidR="00040470" w:rsidRPr="00564E31" w:rsidTr="00630500">
        <w:tc>
          <w:tcPr>
            <w:tcW w:w="5274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  <w:b/>
              </w:rPr>
            </w:pPr>
            <w:r w:rsidRPr="00564E31">
              <w:rPr>
                <w:rFonts w:ascii="Century Gothic" w:hAnsi="Century Gothic" w:cs="Courier New"/>
                <w:b/>
              </w:rPr>
              <w:t>Associations</w:t>
            </w:r>
          </w:p>
        </w:tc>
        <w:tc>
          <w:tcPr>
            <w:tcW w:w="4498" w:type="dxa"/>
          </w:tcPr>
          <w:p w:rsidR="00040470" w:rsidRPr="00564E31" w:rsidRDefault="00040470" w:rsidP="00040470">
            <w:pPr>
              <w:pStyle w:val="Corpsdetexte2"/>
              <w:jc w:val="center"/>
              <w:rPr>
                <w:rFonts w:ascii="Century Gothic" w:hAnsi="Century Gothic" w:cs="Courier New"/>
                <w:b/>
              </w:rPr>
            </w:pPr>
            <w:r w:rsidRPr="00564E31">
              <w:rPr>
                <w:rFonts w:ascii="Century Gothic" w:hAnsi="Century Gothic" w:cs="Courier New"/>
                <w:b/>
              </w:rPr>
              <w:t>Montant subvention communale 201</w:t>
            </w:r>
            <w:r>
              <w:rPr>
                <w:rFonts w:ascii="Century Gothic" w:hAnsi="Century Gothic" w:cs="Courier New"/>
                <w:b/>
              </w:rPr>
              <w:t>7</w:t>
            </w:r>
          </w:p>
        </w:tc>
      </w:tr>
      <w:tr w:rsidR="00040470" w:rsidRPr="00564E31" w:rsidTr="00630500">
        <w:tc>
          <w:tcPr>
            <w:tcW w:w="5274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ADMR</w:t>
            </w:r>
          </w:p>
        </w:tc>
        <w:tc>
          <w:tcPr>
            <w:tcW w:w="4498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200</w:t>
            </w:r>
          </w:p>
        </w:tc>
      </w:tr>
      <w:tr w:rsidR="00040470" w:rsidRPr="00564E31" w:rsidTr="00630500">
        <w:tc>
          <w:tcPr>
            <w:tcW w:w="5274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Anciens Combattants</w:t>
            </w:r>
          </w:p>
        </w:tc>
        <w:tc>
          <w:tcPr>
            <w:tcW w:w="4498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170</w:t>
            </w:r>
          </w:p>
        </w:tc>
      </w:tr>
      <w:tr w:rsidR="00040470" w:rsidRPr="00564E31" w:rsidTr="00630500">
        <w:tc>
          <w:tcPr>
            <w:tcW w:w="5274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Chasse</w:t>
            </w:r>
          </w:p>
        </w:tc>
        <w:tc>
          <w:tcPr>
            <w:tcW w:w="4498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100</w:t>
            </w:r>
          </w:p>
        </w:tc>
      </w:tr>
      <w:tr w:rsidR="00040470" w:rsidRPr="00564E31" w:rsidTr="00630500">
        <w:tc>
          <w:tcPr>
            <w:tcW w:w="5274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Ainés ruraux</w:t>
            </w:r>
          </w:p>
        </w:tc>
        <w:tc>
          <w:tcPr>
            <w:tcW w:w="4498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630</w:t>
            </w:r>
          </w:p>
        </w:tc>
      </w:tr>
      <w:tr w:rsidR="00040470" w:rsidRPr="00564E31" w:rsidTr="00630500">
        <w:tc>
          <w:tcPr>
            <w:tcW w:w="5274" w:type="dxa"/>
          </w:tcPr>
          <w:p w:rsidR="00040470" w:rsidRPr="00564E31" w:rsidRDefault="00040470" w:rsidP="00630500">
            <w:pPr>
              <w:pStyle w:val="Corpsdetexte2"/>
              <w:jc w:val="both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Feu d’Artifice Foyer Rural des Jeunes</w:t>
            </w:r>
          </w:p>
        </w:tc>
        <w:tc>
          <w:tcPr>
            <w:tcW w:w="4498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1200</w:t>
            </w:r>
          </w:p>
        </w:tc>
      </w:tr>
      <w:tr w:rsidR="00040470" w:rsidRPr="00564E31" w:rsidTr="00630500">
        <w:tc>
          <w:tcPr>
            <w:tcW w:w="5274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Football</w:t>
            </w:r>
          </w:p>
        </w:tc>
        <w:tc>
          <w:tcPr>
            <w:tcW w:w="4498" w:type="dxa"/>
          </w:tcPr>
          <w:p w:rsidR="00040470" w:rsidRPr="00564E31" w:rsidRDefault="00040470" w:rsidP="0004047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2</w:t>
            </w:r>
            <w:r>
              <w:rPr>
                <w:rFonts w:ascii="Century Gothic" w:hAnsi="Century Gothic" w:cs="Courier New"/>
              </w:rPr>
              <w:t>5</w:t>
            </w:r>
            <w:r w:rsidRPr="00564E31">
              <w:rPr>
                <w:rFonts w:ascii="Century Gothic" w:hAnsi="Century Gothic" w:cs="Courier New"/>
              </w:rPr>
              <w:t>00</w:t>
            </w:r>
          </w:p>
        </w:tc>
      </w:tr>
      <w:tr w:rsidR="00040470" w:rsidRPr="00564E31" w:rsidTr="00630500">
        <w:tc>
          <w:tcPr>
            <w:tcW w:w="5274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Foyer Rural des Jeunes</w:t>
            </w:r>
          </w:p>
        </w:tc>
        <w:tc>
          <w:tcPr>
            <w:tcW w:w="4498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540</w:t>
            </w:r>
          </w:p>
        </w:tc>
      </w:tr>
      <w:tr w:rsidR="00040470" w:rsidRPr="00564E31" w:rsidTr="00630500">
        <w:tc>
          <w:tcPr>
            <w:tcW w:w="5274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Gym 2000</w:t>
            </w:r>
          </w:p>
        </w:tc>
        <w:tc>
          <w:tcPr>
            <w:tcW w:w="4498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>
              <w:rPr>
                <w:rFonts w:ascii="Century Gothic" w:hAnsi="Century Gothic" w:cs="Courier New"/>
              </w:rPr>
              <w:t>900</w:t>
            </w:r>
          </w:p>
        </w:tc>
      </w:tr>
      <w:tr w:rsidR="00040470" w:rsidRPr="00564E31" w:rsidTr="00630500">
        <w:tc>
          <w:tcPr>
            <w:tcW w:w="5274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Personnes Agées du Canton</w:t>
            </w:r>
          </w:p>
        </w:tc>
        <w:tc>
          <w:tcPr>
            <w:tcW w:w="4498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>
              <w:rPr>
                <w:rFonts w:ascii="Century Gothic" w:hAnsi="Century Gothic" w:cs="Courier New"/>
              </w:rPr>
              <w:t>600</w:t>
            </w:r>
          </w:p>
        </w:tc>
      </w:tr>
      <w:tr w:rsidR="00040470" w:rsidRPr="00564E31" w:rsidTr="00630500">
        <w:tc>
          <w:tcPr>
            <w:tcW w:w="5274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SPA</w:t>
            </w:r>
          </w:p>
        </w:tc>
        <w:tc>
          <w:tcPr>
            <w:tcW w:w="4498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80</w:t>
            </w:r>
          </w:p>
        </w:tc>
      </w:tr>
      <w:tr w:rsidR="00040470" w:rsidRPr="00564E31" w:rsidTr="00630500">
        <w:tc>
          <w:tcPr>
            <w:tcW w:w="5274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Tennis de Table</w:t>
            </w:r>
          </w:p>
        </w:tc>
        <w:tc>
          <w:tcPr>
            <w:tcW w:w="4498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700</w:t>
            </w:r>
          </w:p>
        </w:tc>
      </w:tr>
      <w:tr w:rsidR="00040470" w:rsidRPr="00564E31" w:rsidTr="00630500">
        <w:tc>
          <w:tcPr>
            <w:tcW w:w="5274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ACF Aéromodélisme</w:t>
            </w:r>
          </w:p>
        </w:tc>
        <w:tc>
          <w:tcPr>
            <w:tcW w:w="4498" w:type="dxa"/>
          </w:tcPr>
          <w:p w:rsidR="00040470" w:rsidRPr="00564E31" w:rsidRDefault="00040470" w:rsidP="00630500">
            <w:pPr>
              <w:pStyle w:val="Corpsdetexte2"/>
              <w:jc w:val="center"/>
              <w:rPr>
                <w:rFonts w:ascii="Century Gothic" w:hAnsi="Century Gothic" w:cs="Courier New"/>
              </w:rPr>
            </w:pPr>
            <w:r w:rsidRPr="00564E31">
              <w:rPr>
                <w:rFonts w:ascii="Century Gothic" w:hAnsi="Century Gothic" w:cs="Courier New"/>
              </w:rPr>
              <w:t>100</w:t>
            </w:r>
          </w:p>
        </w:tc>
      </w:tr>
    </w:tbl>
    <w:p w:rsidR="00040470" w:rsidRPr="00564E31" w:rsidRDefault="00040470" w:rsidP="00040470">
      <w:pPr>
        <w:pStyle w:val="Corpsdetexte2"/>
        <w:jc w:val="both"/>
        <w:rPr>
          <w:rFonts w:ascii="Century Gothic" w:hAnsi="Century Gothic" w:cs="Courier New"/>
        </w:rPr>
      </w:pPr>
      <w:r w:rsidRPr="00564E31">
        <w:rPr>
          <w:rFonts w:ascii="Century Gothic" w:hAnsi="Century Gothic" w:cs="Courier New"/>
        </w:rPr>
        <w:t xml:space="preserve">Total  = </w:t>
      </w:r>
      <w:r>
        <w:rPr>
          <w:rFonts w:ascii="Century Gothic" w:hAnsi="Century Gothic" w:cs="Courier New"/>
        </w:rPr>
        <w:t>7720</w:t>
      </w:r>
      <w:r w:rsidRPr="00564E31">
        <w:rPr>
          <w:rFonts w:ascii="Century Gothic" w:hAnsi="Century Gothic" w:cs="Courier New"/>
        </w:rPr>
        <w:t xml:space="preserve"> €</w:t>
      </w:r>
    </w:p>
    <w:p w:rsidR="00040470" w:rsidRPr="00564E31" w:rsidRDefault="00040470" w:rsidP="00040470">
      <w:pPr>
        <w:pStyle w:val="Corpsdetexte2"/>
        <w:shd w:val="clear" w:color="auto" w:fill="FFFFFF"/>
        <w:jc w:val="both"/>
        <w:rPr>
          <w:rFonts w:ascii="Century Gothic" w:hAnsi="Century Gothic" w:cs="Courier New"/>
        </w:rPr>
      </w:pPr>
    </w:p>
    <w:p w:rsidR="008D5956" w:rsidRPr="008D5956" w:rsidRDefault="008D5956" w:rsidP="00303ADF">
      <w:pPr>
        <w:rPr>
          <w:rFonts w:ascii="Century Gothic" w:hAnsi="Century Gothic" w:cs="Cambria"/>
          <w:color w:val="000000" w:themeColor="text1"/>
          <w:sz w:val="24"/>
        </w:rPr>
      </w:pPr>
      <w:r>
        <w:rPr>
          <w:rFonts w:ascii="Century Gothic" w:hAnsi="Century Gothic" w:cs="Cambria"/>
          <w:color w:val="000000" w:themeColor="text1"/>
          <w:sz w:val="24"/>
        </w:rPr>
        <w:t xml:space="preserve"> La séance est  levée à 20 h 33</w:t>
      </w:r>
    </w:p>
    <w:p w:rsidR="00E940C4" w:rsidRPr="008D5956" w:rsidRDefault="00E940C4">
      <w:pPr>
        <w:rPr>
          <w:rFonts w:ascii="Century Gothic" w:hAnsi="Century Gothic" w:cs="Cambria"/>
          <w:color w:val="000000" w:themeColor="text1"/>
          <w:sz w:val="24"/>
        </w:rPr>
      </w:pPr>
    </w:p>
    <w:sectPr w:rsidR="00E940C4" w:rsidRPr="008D5956" w:rsidSect="00F54F2D">
      <w:pgSz w:w="11906" w:h="16838"/>
      <w:pgMar w:top="567" w:right="567" w:bottom="567" w:left="567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Gras">
    <w:altName w:val="Time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846"/>
    <w:multiLevelType w:val="singleLevel"/>
    <w:tmpl w:val="2D1A91F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EDC3B4"/>
    <w:multiLevelType w:val="singleLevel"/>
    <w:tmpl w:val="0C6E495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8492F7"/>
    <w:multiLevelType w:val="singleLevel"/>
    <w:tmpl w:val="13F63EE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3D22124"/>
    <w:multiLevelType w:val="singleLevel"/>
    <w:tmpl w:val="6D3EACFB"/>
    <w:lvl w:ilvl="0">
      <w:start w:val="1"/>
      <w:numFmt w:val="decimal"/>
      <w:lvlText w:val="%1."/>
      <w:lvlJc w:val="left"/>
      <w:pPr>
        <w:tabs>
          <w:tab w:val="num" w:pos="504"/>
        </w:tabs>
        <w:ind w:left="216"/>
      </w:pPr>
      <w:rPr>
        <w:rFonts w:ascii="Tahoma" w:hAnsi="Tahoma" w:cs="Tahoma"/>
        <w:b/>
        <w:bCs/>
        <w:snapToGrid/>
        <w:color w:val="0C47A0"/>
        <w:sz w:val="20"/>
        <w:szCs w:val="20"/>
        <w:u w:val="single"/>
      </w:rPr>
    </w:lvl>
  </w:abstractNum>
  <w:abstractNum w:abstractNumId="4">
    <w:nsid w:val="04694BD0"/>
    <w:multiLevelType w:val="singleLevel"/>
    <w:tmpl w:val="040C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04B88CAC"/>
    <w:multiLevelType w:val="singleLevel"/>
    <w:tmpl w:val="28EA0B5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4D9439F"/>
    <w:multiLevelType w:val="singleLevel"/>
    <w:tmpl w:val="F56A691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071B3DFA"/>
    <w:multiLevelType w:val="singleLevel"/>
    <w:tmpl w:val="F7562D7C"/>
    <w:lvl w:ilvl="0">
      <w:start w:val="3"/>
      <w:numFmt w:val="decimal"/>
      <w:lvlText w:val="%1."/>
      <w:lvlJc w:val="left"/>
      <w:pPr>
        <w:tabs>
          <w:tab w:val="num" w:pos="504"/>
        </w:tabs>
        <w:ind w:left="216"/>
      </w:pPr>
      <w:rPr>
        <w:rFonts w:ascii="Tahoma" w:hAnsi="Tahoma" w:cs="Tahoma"/>
        <w:b/>
        <w:bCs/>
        <w:snapToGrid/>
        <w:color w:val="0C47A0"/>
        <w:spacing w:val="4"/>
        <w:sz w:val="20"/>
        <w:szCs w:val="20"/>
        <w:u w:val="none"/>
      </w:rPr>
    </w:lvl>
  </w:abstractNum>
  <w:abstractNum w:abstractNumId="8">
    <w:nsid w:val="08CF0E2E"/>
    <w:multiLevelType w:val="hybridMultilevel"/>
    <w:tmpl w:val="B9CA13E4"/>
    <w:lvl w:ilvl="0" w:tplc="8C484C9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862FBC"/>
    <w:multiLevelType w:val="hybridMultilevel"/>
    <w:tmpl w:val="55BA2C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DA28F7"/>
    <w:multiLevelType w:val="hybridMultilevel"/>
    <w:tmpl w:val="8CDC5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60468D"/>
    <w:multiLevelType w:val="hybridMultilevel"/>
    <w:tmpl w:val="566A9F84"/>
    <w:lvl w:ilvl="0" w:tplc="037022AA">
      <w:start w:val="3"/>
      <w:numFmt w:val="bullet"/>
      <w:lvlText w:val="-"/>
      <w:lvlJc w:val="left"/>
      <w:pPr>
        <w:ind w:left="432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>
    <w:nsid w:val="18F64151"/>
    <w:multiLevelType w:val="hybridMultilevel"/>
    <w:tmpl w:val="11949DEE"/>
    <w:lvl w:ilvl="0" w:tplc="7E1460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B1EB4"/>
    <w:multiLevelType w:val="hybridMultilevel"/>
    <w:tmpl w:val="09D46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2728E2"/>
    <w:multiLevelType w:val="hybridMultilevel"/>
    <w:tmpl w:val="D1E6F4DC"/>
    <w:lvl w:ilvl="0" w:tplc="EFF6635A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>
    <w:nsid w:val="1C4832CC"/>
    <w:multiLevelType w:val="hybridMultilevel"/>
    <w:tmpl w:val="89E49118"/>
    <w:lvl w:ilvl="0" w:tplc="68ACF920">
      <w:numFmt w:val="none"/>
      <w:lvlText w:val="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FC6AFC"/>
    <w:multiLevelType w:val="hybridMultilevel"/>
    <w:tmpl w:val="10F6FD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AC364A"/>
    <w:multiLevelType w:val="hybridMultilevel"/>
    <w:tmpl w:val="28EEAC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37BDC"/>
    <w:multiLevelType w:val="hybridMultilevel"/>
    <w:tmpl w:val="22E62A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D2ADC"/>
    <w:multiLevelType w:val="hybridMultilevel"/>
    <w:tmpl w:val="E7508ED8"/>
    <w:lvl w:ilvl="0" w:tplc="040C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3177595E"/>
    <w:multiLevelType w:val="hybridMultilevel"/>
    <w:tmpl w:val="2B54ADE6"/>
    <w:lvl w:ilvl="0" w:tplc="E694799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904FF"/>
    <w:multiLevelType w:val="hybridMultilevel"/>
    <w:tmpl w:val="A6A0C4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7D548B"/>
    <w:multiLevelType w:val="hybridMultilevel"/>
    <w:tmpl w:val="AF18A898"/>
    <w:lvl w:ilvl="0" w:tplc="594C4B9A">
      <w:numFmt w:val="bullet"/>
      <w:lvlText w:val="-"/>
      <w:lvlJc w:val="left"/>
      <w:pPr>
        <w:ind w:left="396" w:hanging="360"/>
      </w:pPr>
      <w:rPr>
        <w:rFonts w:ascii="Century Gothic" w:eastAsiaTheme="minorEastAsia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3">
    <w:nsid w:val="34C408FD"/>
    <w:multiLevelType w:val="hybridMultilevel"/>
    <w:tmpl w:val="26A61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2324F9"/>
    <w:multiLevelType w:val="hybridMultilevel"/>
    <w:tmpl w:val="AFDAC1C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E53CB"/>
    <w:multiLevelType w:val="hybridMultilevel"/>
    <w:tmpl w:val="E5FA615E"/>
    <w:lvl w:ilvl="0" w:tplc="68ACF920">
      <w:numFmt w:val="none"/>
      <w:lvlText w:val="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F061622"/>
    <w:multiLevelType w:val="hybridMultilevel"/>
    <w:tmpl w:val="9E349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F19BB"/>
    <w:multiLevelType w:val="hybridMultilevel"/>
    <w:tmpl w:val="95E64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472CAB"/>
    <w:multiLevelType w:val="hybridMultilevel"/>
    <w:tmpl w:val="8F96E614"/>
    <w:lvl w:ilvl="0" w:tplc="68ACF920">
      <w:numFmt w:val="none"/>
      <w:lvlText w:val="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D443EC"/>
    <w:multiLevelType w:val="hybridMultilevel"/>
    <w:tmpl w:val="0910E5C8"/>
    <w:lvl w:ilvl="0" w:tplc="040C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>
    <w:nsid w:val="49EC3880"/>
    <w:multiLevelType w:val="hybridMultilevel"/>
    <w:tmpl w:val="0E60C5D0"/>
    <w:lvl w:ilvl="0" w:tplc="8A0A1CF4">
      <w:numFmt w:val="bullet"/>
      <w:lvlText w:val="-"/>
      <w:lvlJc w:val="left"/>
      <w:pPr>
        <w:ind w:left="78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8A5F38"/>
    <w:multiLevelType w:val="hybridMultilevel"/>
    <w:tmpl w:val="B9CA13E4"/>
    <w:lvl w:ilvl="0" w:tplc="8C484C9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457B60"/>
    <w:multiLevelType w:val="hybridMultilevel"/>
    <w:tmpl w:val="E68C395C"/>
    <w:lvl w:ilvl="0" w:tplc="BC6C25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E4010"/>
    <w:multiLevelType w:val="hybridMultilevel"/>
    <w:tmpl w:val="71507018"/>
    <w:lvl w:ilvl="0" w:tplc="319C75B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96C88"/>
    <w:multiLevelType w:val="hybridMultilevel"/>
    <w:tmpl w:val="80965A06"/>
    <w:lvl w:ilvl="0" w:tplc="946C872E">
      <w:numFmt w:val="bullet"/>
      <w:lvlText w:val="-"/>
      <w:lvlJc w:val="left"/>
      <w:pPr>
        <w:ind w:left="643" w:hanging="360"/>
      </w:pPr>
      <w:rPr>
        <w:rFonts w:ascii="Century Gothic" w:eastAsia="Times New Roman" w:hAnsi="Century Gothic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5416C"/>
    <w:multiLevelType w:val="hybridMultilevel"/>
    <w:tmpl w:val="10AE51C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6853805"/>
    <w:multiLevelType w:val="hybridMultilevel"/>
    <w:tmpl w:val="929E4DD6"/>
    <w:lvl w:ilvl="0" w:tplc="1694AE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2B1F8C"/>
    <w:multiLevelType w:val="hybridMultilevel"/>
    <w:tmpl w:val="A1D26D72"/>
    <w:lvl w:ilvl="0" w:tplc="2CB462C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7676CF"/>
    <w:multiLevelType w:val="hybridMultilevel"/>
    <w:tmpl w:val="2EB8BC3A"/>
    <w:lvl w:ilvl="0" w:tplc="103C30B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748E9"/>
    <w:multiLevelType w:val="hybridMultilevel"/>
    <w:tmpl w:val="D932D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71396"/>
    <w:multiLevelType w:val="hybridMultilevel"/>
    <w:tmpl w:val="1C3A2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86813"/>
    <w:multiLevelType w:val="hybridMultilevel"/>
    <w:tmpl w:val="D5EC3754"/>
    <w:lvl w:ilvl="0" w:tplc="9A1806B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5A4995"/>
    <w:multiLevelType w:val="hybridMultilevel"/>
    <w:tmpl w:val="3A5E958C"/>
    <w:lvl w:ilvl="0" w:tplc="2A8A70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BD26DB"/>
    <w:multiLevelType w:val="hybridMultilevel"/>
    <w:tmpl w:val="9D50AD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0F3FAD"/>
    <w:multiLevelType w:val="hybridMultilevel"/>
    <w:tmpl w:val="19287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641176"/>
    <w:multiLevelType w:val="hybridMultilevel"/>
    <w:tmpl w:val="3490E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21"/>
  </w:num>
  <w:num w:numId="5">
    <w:abstractNumId w:val="26"/>
  </w:num>
  <w:num w:numId="6">
    <w:abstractNumId w:val="10"/>
  </w:num>
  <w:num w:numId="7">
    <w:abstractNumId w:val="9"/>
  </w:num>
  <w:num w:numId="8">
    <w:abstractNumId w:val="44"/>
  </w:num>
  <w:num w:numId="9">
    <w:abstractNumId w:val="19"/>
  </w:num>
  <w:num w:numId="10">
    <w:abstractNumId w:val="45"/>
  </w:num>
  <w:num w:numId="11">
    <w:abstractNumId w:val="18"/>
  </w:num>
  <w:num w:numId="12">
    <w:abstractNumId w:val="40"/>
  </w:num>
  <w:num w:numId="13">
    <w:abstractNumId w:val="43"/>
  </w:num>
  <w:num w:numId="14">
    <w:abstractNumId w:val="3"/>
  </w:num>
  <w:num w:numId="15">
    <w:abstractNumId w:val="7"/>
  </w:num>
  <w:num w:numId="16">
    <w:abstractNumId w:val="27"/>
  </w:num>
  <w:num w:numId="17">
    <w:abstractNumId w:val="13"/>
  </w:num>
  <w:num w:numId="18">
    <w:abstractNumId w:val="14"/>
  </w:num>
  <w:num w:numId="19">
    <w:abstractNumId w:val="5"/>
  </w:num>
  <w:num w:numId="20">
    <w:abstractNumId w:val="33"/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0"/>
  </w:num>
  <w:num w:numId="25">
    <w:abstractNumId w:val="14"/>
  </w:num>
  <w:num w:numId="26">
    <w:abstractNumId w:val="12"/>
  </w:num>
  <w:num w:numId="27">
    <w:abstractNumId w:val="17"/>
  </w:num>
  <w:num w:numId="28">
    <w:abstractNumId w:val="29"/>
  </w:num>
  <w:num w:numId="29">
    <w:abstractNumId w:val="39"/>
  </w:num>
  <w:num w:numId="30">
    <w:abstractNumId w:val="38"/>
  </w:num>
  <w:num w:numId="31">
    <w:abstractNumId w:val="24"/>
  </w:num>
  <w:num w:numId="32">
    <w:abstractNumId w:val="41"/>
  </w:num>
  <w:num w:numId="33">
    <w:abstractNumId w:val="37"/>
  </w:num>
  <w:num w:numId="34">
    <w:abstractNumId w:val="11"/>
  </w:num>
  <w:num w:numId="35">
    <w:abstractNumId w:val="42"/>
  </w:num>
  <w:num w:numId="36">
    <w:abstractNumId w:val="34"/>
  </w:num>
  <w:num w:numId="37">
    <w:abstractNumId w:val="36"/>
  </w:num>
  <w:num w:numId="38">
    <w:abstractNumId w:val="6"/>
  </w:num>
  <w:num w:numId="39">
    <w:abstractNumId w:val="2"/>
  </w:num>
  <w:num w:numId="40">
    <w:abstractNumId w:val="15"/>
  </w:num>
  <w:num w:numId="41">
    <w:abstractNumId w:val="1"/>
  </w:num>
  <w:num w:numId="42">
    <w:abstractNumId w:val="0"/>
  </w:num>
  <w:num w:numId="43">
    <w:abstractNumId w:val="25"/>
  </w:num>
  <w:num w:numId="44">
    <w:abstractNumId w:val="31"/>
  </w:num>
  <w:num w:numId="45">
    <w:abstractNumId w:val="28"/>
  </w:num>
  <w:num w:numId="46">
    <w:abstractNumId w:val="8"/>
  </w:num>
  <w:num w:numId="47">
    <w:abstractNumId w:val="23"/>
  </w:num>
  <w:num w:numId="48">
    <w:abstractNumId w:val="32"/>
  </w:num>
  <w:num w:numId="49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noPunctuationKerning/>
  <w:characterSpacingControl w:val="doNotCompress"/>
  <w:compat/>
  <w:rsids>
    <w:rsidRoot w:val="00E470B7"/>
    <w:rsid w:val="00010710"/>
    <w:rsid w:val="000144AE"/>
    <w:rsid w:val="0002270B"/>
    <w:rsid w:val="00023207"/>
    <w:rsid w:val="00023F17"/>
    <w:rsid w:val="00030A30"/>
    <w:rsid w:val="00032D78"/>
    <w:rsid w:val="000373FF"/>
    <w:rsid w:val="00040470"/>
    <w:rsid w:val="00040A86"/>
    <w:rsid w:val="00044F02"/>
    <w:rsid w:val="00045C26"/>
    <w:rsid w:val="00046F3A"/>
    <w:rsid w:val="00052737"/>
    <w:rsid w:val="00056A22"/>
    <w:rsid w:val="000708EE"/>
    <w:rsid w:val="00082C15"/>
    <w:rsid w:val="00084DB0"/>
    <w:rsid w:val="00085E95"/>
    <w:rsid w:val="00086E9B"/>
    <w:rsid w:val="000A4A38"/>
    <w:rsid w:val="000C6033"/>
    <w:rsid w:val="000D02EE"/>
    <w:rsid w:val="000D3444"/>
    <w:rsid w:val="000D5827"/>
    <w:rsid w:val="000E01BE"/>
    <w:rsid w:val="000E7DB1"/>
    <w:rsid w:val="00111512"/>
    <w:rsid w:val="00113089"/>
    <w:rsid w:val="0012095F"/>
    <w:rsid w:val="001217DB"/>
    <w:rsid w:val="00122354"/>
    <w:rsid w:val="00131623"/>
    <w:rsid w:val="001322D1"/>
    <w:rsid w:val="001358C0"/>
    <w:rsid w:val="0014025C"/>
    <w:rsid w:val="001419D2"/>
    <w:rsid w:val="00143C9A"/>
    <w:rsid w:val="0014427C"/>
    <w:rsid w:val="00151C74"/>
    <w:rsid w:val="00177207"/>
    <w:rsid w:val="00183339"/>
    <w:rsid w:val="0018562C"/>
    <w:rsid w:val="001911EC"/>
    <w:rsid w:val="001915BA"/>
    <w:rsid w:val="00191B1F"/>
    <w:rsid w:val="00192BC3"/>
    <w:rsid w:val="0019478D"/>
    <w:rsid w:val="001B302D"/>
    <w:rsid w:val="001B7D1A"/>
    <w:rsid w:val="001C3F02"/>
    <w:rsid w:val="001D4728"/>
    <w:rsid w:val="001D5DE8"/>
    <w:rsid w:val="001D7674"/>
    <w:rsid w:val="001E08F5"/>
    <w:rsid w:val="001E46B6"/>
    <w:rsid w:val="001F2805"/>
    <w:rsid w:val="001F34E7"/>
    <w:rsid w:val="001F5A7B"/>
    <w:rsid w:val="001F7D03"/>
    <w:rsid w:val="00204D57"/>
    <w:rsid w:val="002070AB"/>
    <w:rsid w:val="00216D2F"/>
    <w:rsid w:val="00231D6B"/>
    <w:rsid w:val="00234061"/>
    <w:rsid w:val="00247E3B"/>
    <w:rsid w:val="00253B7C"/>
    <w:rsid w:val="00255C3B"/>
    <w:rsid w:val="00255D18"/>
    <w:rsid w:val="00266F6F"/>
    <w:rsid w:val="00284AA6"/>
    <w:rsid w:val="00293EF3"/>
    <w:rsid w:val="00296755"/>
    <w:rsid w:val="002A1CB1"/>
    <w:rsid w:val="002C528F"/>
    <w:rsid w:val="002C7D25"/>
    <w:rsid w:val="002D3C94"/>
    <w:rsid w:val="002E6CE9"/>
    <w:rsid w:val="002E79CB"/>
    <w:rsid w:val="002F6CD3"/>
    <w:rsid w:val="00303ADF"/>
    <w:rsid w:val="003072F2"/>
    <w:rsid w:val="00315F88"/>
    <w:rsid w:val="00332B69"/>
    <w:rsid w:val="00335141"/>
    <w:rsid w:val="0034788F"/>
    <w:rsid w:val="00352B65"/>
    <w:rsid w:val="003559BA"/>
    <w:rsid w:val="00361B67"/>
    <w:rsid w:val="003622A5"/>
    <w:rsid w:val="00367AFF"/>
    <w:rsid w:val="00371A4A"/>
    <w:rsid w:val="00374D3D"/>
    <w:rsid w:val="00377B38"/>
    <w:rsid w:val="00380ED6"/>
    <w:rsid w:val="00381217"/>
    <w:rsid w:val="00387570"/>
    <w:rsid w:val="00387979"/>
    <w:rsid w:val="003A0C97"/>
    <w:rsid w:val="003A5B07"/>
    <w:rsid w:val="003A71EA"/>
    <w:rsid w:val="003B0BC8"/>
    <w:rsid w:val="003C1B23"/>
    <w:rsid w:val="003C2AE0"/>
    <w:rsid w:val="003C6886"/>
    <w:rsid w:val="003D51BA"/>
    <w:rsid w:val="003E40A9"/>
    <w:rsid w:val="004069E6"/>
    <w:rsid w:val="00413DC7"/>
    <w:rsid w:val="004158D3"/>
    <w:rsid w:val="0041753E"/>
    <w:rsid w:val="00467399"/>
    <w:rsid w:val="004713A7"/>
    <w:rsid w:val="004750D5"/>
    <w:rsid w:val="00477357"/>
    <w:rsid w:val="00477429"/>
    <w:rsid w:val="0048490A"/>
    <w:rsid w:val="00494298"/>
    <w:rsid w:val="004A24E5"/>
    <w:rsid w:val="004A43FD"/>
    <w:rsid w:val="004A5D41"/>
    <w:rsid w:val="004A6BD3"/>
    <w:rsid w:val="004B1495"/>
    <w:rsid w:val="004B3339"/>
    <w:rsid w:val="004C79EB"/>
    <w:rsid w:val="004D48D3"/>
    <w:rsid w:val="004E03B5"/>
    <w:rsid w:val="004E13E4"/>
    <w:rsid w:val="004E39BC"/>
    <w:rsid w:val="004E4030"/>
    <w:rsid w:val="004E5867"/>
    <w:rsid w:val="00502AC4"/>
    <w:rsid w:val="005103AB"/>
    <w:rsid w:val="00516E13"/>
    <w:rsid w:val="00522D00"/>
    <w:rsid w:val="00530474"/>
    <w:rsid w:val="0053064A"/>
    <w:rsid w:val="00546501"/>
    <w:rsid w:val="00547C3C"/>
    <w:rsid w:val="0055153D"/>
    <w:rsid w:val="0055569A"/>
    <w:rsid w:val="00555D40"/>
    <w:rsid w:val="00561513"/>
    <w:rsid w:val="00566F52"/>
    <w:rsid w:val="0057379F"/>
    <w:rsid w:val="005773E2"/>
    <w:rsid w:val="00584650"/>
    <w:rsid w:val="00591AA4"/>
    <w:rsid w:val="00593FA1"/>
    <w:rsid w:val="00595757"/>
    <w:rsid w:val="005A1EC5"/>
    <w:rsid w:val="005A4BE1"/>
    <w:rsid w:val="005A70B3"/>
    <w:rsid w:val="005B5DFD"/>
    <w:rsid w:val="005C7ADF"/>
    <w:rsid w:val="005D3533"/>
    <w:rsid w:val="005D54DC"/>
    <w:rsid w:val="005E3C34"/>
    <w:rsid w:val="005E7153"/>
    <w:rsid w:val="00612A35"/>
    <w:rsid w:val="00622D1A"/>
    <w:rsid w:val="00630203"/>
    <w:rsid w:val="00630F11"/>
    <w:rsid w:val="00647AA0"/>
    <w:rsid w:val="0065619A"/>
    <w:rsid w:val="00656C04"/>
    <w:rsid w:val="00660A5F"/>
    <w:rsid w:val="00665EE0"/>
    <w:rsid w:val="00672FAE"/>
    <w:rsid w:val="00676839"/>
    <w:rsid w:val="0068085C"/>
    <w:rsid w:val="00690966"/>
    <w:rsid w:val="00692B17"/>
    <w:rsid w:val="00692F9D"/>
    <w:rsid w:val="00694C9C"/>
    <w:rsid w:val="00695A10"/>
    <w:rsid w:val="006A3965"/>
    <w:rsid w:val="006C77B3"/>
    <w:rsid w:val="006D1186"/>
    <w:rsid w:val="006D21C0"/>
    <w:rsid w:val="006D580D"/>
    <w:rsid w:val="006E167E"/>
    <w:rsid w:val="006F7286"/>
    <w:rsid w:val="00715CDF"/>
    <w:rsid w:val="007173BF"/>
    <w:rsid w:val="00743731"/>
    <w:rsid w:val="00745BA1"/>
    <w:rsid w:val="00753E25"/>
    <w:rsid w:val="007556AF"/>
    <w:rsid w:val="007566EC"/>
    <w:rsid w:val="00760D87"/>
    <w:rsid w:val="007717EC"/>
    <w:rsid w:val="007728FF"/>
    <w:rsid w:val="0077501A"/>
    <w:rsid w:val="00795314"/>
    <w:rsid w:val="007B0BC2"/>
    <w:rsid w:val="007B6D3F"/>
    <w:rsid w:val="007C14DE"/>
    <w:rsid w:val="007C1AF0"/>
    <w:rsid w:val="007C4952"/>
    <w:rsid w:val="007C54CB"/>
    <w:rsid w:val="007D3E95"/>
    <w:rsid w:val="007E351F"/>
    <w:rsid w:val="007E6FC4"/>
    <w:rsid w:val="00800B3C"/>
    <w:rsid w:val="00803626"/>
    <w:rsid w:val="00812431"/>
    <w:rsid w:val="00813FEF"/>
    <w:rsid w:val="00814670"/>
    <w:rsid w:val="00820464"/>
    <w:rsid w:val="008219FB"/>
    <w:rsid w:val="00842FAA"/>
    <w:rsid w:val="00863EA8"/>
    <w:rsid w:val="008762C1"/>
    <w:rsid w:val="00886FBD"/>
    <w:rsid w:val="00887081"/>
    <w:rsid w:val="00890AC5"/>
    <w:rsid w:val="00893937"/>
    <w:rsid w:val="00895126"/>
    <w:rsid w:val="008C032E"/>
    <w:rsid w:val="008D05FF"/>
    <w:rsid w:val="008D5441"/>
    <w:rsid w:val="008D5956"/>
    <w:rsid w:val="008D7AB1"/>
    <w:rsid w:val="008E315B"/>
    <w:rsid w:val="008F1B11"/>
    <w:rsid w:val="008F3767"/>
    <w:rsid w:val="008F555A"/>
    <w:rsid w:val="008F55DB"/>
    <w:rsid w:val="008F63F1"/>
    <w:rsid w:val="00901458"/>
    <w:rsid w:val="00905F53"/>
    <w:rsid w:val="00920A10"/>
    <w:rsid w:val="00924F0C"/>
    <w:rsid w:val="00935A45"/>
    <w:rsid w:val="009455BE"/>
    <w:rsid w:val="00952EB2"/>
    <w:rsid w:val="009644DC"/>
    <w:rsid w:val="00965AE1"/>
    <w:rsid w:val="00981797"/>
    <w:rsid w:val="009875FF"/>
    <w:rsid w:val="00990378"/>
    <w:rsid w:val="0099042C"/>
    <w:rsid w:val="00992B91"/>
    <w:rsid w:val="009A14EF"/>
    <w:rsid w:val="009B3982"/>
    <w:rsid w:val="009B4A88"/>
    <w:rsid w:val="009C0D85"/>
    <w:rsid w:val="009C2688"/>
    <w:rsid w:val="009D2F4A"/>
    <w:rsid w:val="009E4AA8"/>
    <w:rsid w:val="009E6C61"/>
    <w:rsid w:val="009F5DA3"/>
    <w:rsid w:val="00A0516F"/>
    <w:rsid w:val="00A10057"/>
    <w:rsid w:val="00A140A3"/>
    <w:rsid w:val="00A15AC6"/>
    <w:rsid w:val="00A261C2"/>
    <w:rsid w:val="00A30FEA"/>
    <w:rsid w:val="00A34A4B"/>
    <w:rsid w:val="00A445F6"/>
    <w:rsid w:val="00A46BC8"/>
    <w:rsid w:val="00A47E1A"/>
    <w:rsid w:val="00A51DE4"/>
    <w:rsid w:val="00A83CB4"/>
    <w:rsid w:val="00AA4247"/>
    <w:rsid w:val="00AA6CE9"/>
    <w:rsid w:val="00AA79C6"/>
    <w:rsid w:val="00AC5902"/>
    <w:rsid w:val="00AC5961"/>
    <w:rsid w:val="00AE6927"/>
    <w:rsid w:val="00AF27F4"/>
    <w:rsid w:val="00AF4779"/>
    <w:rsid w:val="00B05EA8"/>
    <w:rsid w:val="00B21FF4"/>
    <w:rsid w:val="00B320FE"/>
    <w:rsid w:val="00B32484"/>
    <w:rsid w:val="00B36E6A"/>
    <w:rsid w:val="00B37CF5"/>
    <w:rsid w:val="00B40634"/>
    <w:rsid w:val="00B52305"/>
    <w:rsid w:val="00B52FE9"/>
    <w:rsid w:val="00B549CD"/>
    <w:rsid w:val="00B54FED"/>
    <w:rsid w:val="00B70F92"/>
    <w:rsid w:val="00B75E4C"/>
    <w:rsid w:val="00B7792A"/>
    <w:rsid w:val="00B84427"/>
    <w:rsid w:val="00B87407"/>
    <w:rsid w:val="00B9170D"/>
    <w:rsid w:val="00B9544B"/>
    <w:rsid w:val="00BA5B71"/>
    <w:rsid w:val="00BB1587"/>
    <w:rsid w:val="00BB5372"/>
    <w:rsid w:val="00BD52FF"/>
    <w:rsid w:val="00BD7EEE"/>
    <w:rsid w:val="00BE2E01"/>
    <w:rsid w:val="00BF2517"/>
    <w:rsid w:val="00BF3268"/>
    <w:rsid w:val="00BF7482"/>
    <w:rsid w:val="00C04B09"/>
    <w:rsid w:val="00C11BB6"/>
    <w:rsid w:val="00C24C41"/>
    <w:rsid w:val="00C2605F"/>
    <w:rsid w:val="00C53C9E"/>
    <w:rsid w:val="00C5437D"/>
    <w:rsid w:val="00C6672D"/>
    <w:rsid w:val="00C700C9"/>
    <w:rsid w:val="00C725C7"/>
    <w:rsid w:val="00C729D0"/>
    <w:rsid w:val="00C769D5"/>
    <w:rsid w:val="00C80A41"/>
    <w:rsid w:val="00CA4863"/>
    <w:rsid w:val="00CA6C90"/>
    <w:rsid w:val="00CA7D33"/>
    <w:rsid w:val="00CB2E18"/>
    <w:rsid w:val="00CE04D9"/>
    <w:rsid w:val="00CE4CEE"/>
    <w:rsid w:val="00CE588E"/>
    <w:rsid w:val="00CF665A"/>
    <w:rsid w:val="00D02C24"/>
    <w:rsid w:val="00D03409"/>
    <w:rsid w:val="00D12C5A"/>
    <w:rsid w:val="00D175C4"/>
    <w:rsid w:val="00D2724F"/>
    <w:rsid w:val="00D6030A"/>
    <w:rsid w:val="00D74228"/>
    <w:rsid w:val="00D83946"/>
    <w:rsid w:val="00D840BF"/>
    <w:rsid w:val="00D8624E"/>
    <w:rsid w:val="00DA6FDD"/>
    <w:rsid w:val="00DA7509"/>
    <w:rsid w:val="00DB517E"/>
    <w:rsid w:val="00DB5D05"/>
    <w:rsid w:val="00DD129D"/>
    <w:rsid w:val="00DD279E"/>
    <w:rsid w:val="00DD4C67"/>
    <w:rsid w:val="00DF475C"/>
    <w:rsid w:val="00DF5DBF"/>
    <w:rsid w:val="00DF72AD"/>
    <w:rsid w:val="00E03FD8"/>
    <w:rsid w:val="00E13C5B"/>
    <w:rsid w:val="00E15557"/>
    <w:rsid w:val="00E24410"/>
    <w:rsid w:val="00E2477B"/>
    <w:rsid w:val="00E3443B"/>
    <w:rsid w:val="00E36F68"/>
    <w:rsid w:val="00E40C2B"/>
    <w:rsid w:val="00E426D3"/>
    <w:rsid w:val="00E467E9"/>
    <w:rsid w:val="00E470B7"/>
    <w:rsid w:val="00E52E03"/>
    <w:rsid w:val="00E53D97"/>
    <w:rsid w:val="00E6194C"/>
    <w:rsid w:val="00E6496F"/>
    <w:rsid w:val="00E772DA"/>
    <w:rsid w:val="00E801E3"/>
    <w:rsid w:val="00E928A0"/>
    <w:rsid w:val="00E940C4"/>
    <w:rsid w:val="00EA4932"/>
    <w:rsid w:val="00EB38E8"/>
    <w:rsid w:val="00EC08D1"/>
    <w:rsid w:val="00ED2E3D"/>
    <w:rsid w:val="00ED45CD"/>
    <w:rsid w:val="00ED6030"/>
    <w:rsid w:val="00EE4323"/>
    <w:rsid w:val="00EE4811"/>
    <w:rsid w:val="00F05312"/>
    <w:rsid w:val="00F232B3"/>
    <w:rsid w:val="00F244A4"/>
    <w:rsid w:val="00F31DF7"/>
    <w:rsid w:val="00F326C0"/>
    <w:rsid w:val="00F54F2D"/>
    <w:rsid w:val="00F60CD6"/>
    <w:rsid w:val="00F65E37"/>
    <w:rsid w:val="00F6733C"/>
    <w:rsid w:val="00F678C6"/>
    <w:rsid w:val="00F84E34"/>
    <w:rsid w:val="00F87278"/>
    <w:rsid w:val="00F91F52"/>
    <w:rsid w:val="00FA5627"/>
    <w:rsid w:val="00FA7FAC"/>
    <w:rsid w:val="00FB012D"/>
    <w:rsid w:val="00FB326C"/>
    <w:rsid w:val="00FD0A1E"/>
    <w:rsid w:val="00FD0CCD"/>
    <w:rsid w:val="00FD25B2"/>
    <w:rsid w:val="00FD65B9"/>
    <w:rsid w:val="00FD784E"/>
    <w:rsid w:val="00FF24D4"/>
    <w:rsid w:val="00FF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43B"/>
    <w:rPr>
      <w:rFonts w:ascii="Tempus Sans ITC" w:hAnsi="Tempus Sans ITC"/>
      <w:sz w:val="28"/>
      <w:szCs w:val="24"/>
    </w:rPr>
  </w:style>
  <w:style w:type="paragraph" w:styleId="Titre1">
    <w:name w:val="heading 1"/>
    <w:basedOn w:val="Normal"/>
    <w:next w:val="Normal"/>
    <w:qFormat/>
    <w:rsid w:val="00E3443B"/>
    <w:pPr>
      <w:keepNext/>
      <w:outlineLvl w:val="0"/>
    </w:pPr>
    <w:rPr>
      <w:rFonts w:ascii="Lucida Calligraphy" w:hAnsi="Lucida Calligraphy"/>
      <w:b/>
      <w:bCs/>
      <w:sz w:val="24"/>
    </w:rPr>
  </w:style>
  <w:style w:type="paragraph" w:styleId="Titre2">
    <w:name w:val="heading 2"/>
    <w:basedOn w:val="Normal"/>
    <w:next w:val="Normal"/>
    <w:qFormat/>
    <w:rsid w:val="00E3443B"/>
    <w:pPr>
      <w:keepNext/>
      <w:outlineLvl w:val="1"/>
    </w:pPr>
    <w:rPr>
      <w:b/>
      <w:bCs/>
      <w:bdr w:val="single" w:sz="4" w:space="0" w:color="auto"/>
      <w:shd w:val="clear" w:color="auto" w:fill="FFFF00"/>
    </w:rPr>
  </w:style>
  <w:style w:type="paragraph" w:styleId="Titre3">
    <w:name w:val="heading 3"/>
    <w:basedOn w:val="Normal"/>
    <w:next w:val="Normal"/>
    <w:qFormat/>
    <w:rsid w:val="00E3443B"/>
    <w:pPr>
      <w:keepNext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rsid w:val="00E3443B"/>
    <w:pPr>
      <w:keepNext/>
      <w:outlineLvl w:val="3"/>
    </w:pPr>
    <w:rPr>
      <w:rFonts w:ascii="Lucida Handwriting" w:hAnsi="Lucida Handwriting"/>
      <w:sz w:val="22"/>
      <w:u w:val="single"/>
    </w:rPr>
  </w:style>
  <w:style w:type="paragraph" w:styleId="Titre5">
    <w:name w:val="heading 5"/>
    <w:basedOn w:val="Normal"/>
    <w:next w:val="Normal"/>
    <w:qFormat/>
    <w:rsid w:val="00E344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E3443B"/>
    <w:pPr>
      <w:keepNext/>
      <w:jc w:val="both"/>
      <w:outlineLvl w:val="5"/>
    </w:pPr>
    <w:rPr>
      <w:sz w:val="20"/>
      <w:u w:val="single"/>
    </w:rPr>
  </w:style>
  <w:style w:type="paragraph" w:styleId="Titre7">
    <w:name w:val="heading 7"/>
    <w:basedOn w:val="Normal"/>
    <w:next w:val="Normal"/>
    <w:qFormat/>
    <w:rsid w:val="00E3443B"/>
    <w:pPr>
      <w:keepNext/>
      <w:jc w:val="both"/>
      <w:outlineLvl w:val="6"/>
    </w:pPr>
    <w:rPr>
      <w:rFonts w:ascii="Maiandra GD" w:hAnsi="Maiandra GD"/>
      <w:b/>
      <w:bCs/>
      <w:sz w:val="24"/>
    </w:rPr>
  </w:style>
  <w:style w:type="paragraph" w:styleId="Titre8">
    <w:name w:val="heading 8"/>
    <w:basedOn w:val="Normal"/>
    <w:next w:val="Normal"/>
    <w:qFormat/>
    <w:rsid w:val="00E3443B"/>
    <w:pPr>
      <w:keepNext/>
      <w:jc w:val="both"/>
      <w:outlineLvl w:val="7"/>
    </w:pPr>
    <w:rPr>
      <w:rFonts w:ascii="Maiandra GD" w:hAnsi="Maiandra GD"/>
      <w:b/>
      <w:bCs/>
      <w:sz w:val="20"/>
      <w:u w:val="single"/>
    </w:rPr>
  </w:style>
  <w:style w:type="paragraph" w:styleId="Titre9">
    <w:name w:val="heading 9"/>
    <w:basedOn w:val="Normal"/>
    <w:next w:val="Normal"/>
    <w:qFormat/>
    <w:rsid w:val="00E3443B"/>
    <w:pPr>
      <w:keepNext/>
      <w:outlineLvl w:val="8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E3443B"/>
    <w:pPr>
      <w:jc w:val="center"/>
    </w:pPr>
    <w:rPr>
      <w:sz w:val="44"/>
    </w:rPr>
  </w:style>
  <w:style w:type="paragraph" w:styleId="Corpsdetexte2">
    <w:name w:val="Body Text 2"/>
    <w:basedOn w:val="Normal"/>
    <w:link w:val="Corpsdetexte2Car"/>
    <w:semiHidden/>
    <w:rsid w:val="00E3443B"/>
    <w:rPr>
      <w:rFonts w:ascii="Lucida Calligraphy" w:hAnsi="Lucida Calligraphy"/>
      <w:sz w:val="24"/>
    </w:rPr>
  </w:style>
  <w:style w:type="paragraph" w:styleId="Corpsdetexte">
    <w:name w:val="Body Text"/>
    <w:basedOn w:val="Normal"/>
    <w:link w:val="CorpsdetexteCar"/>
    <w:semiHidden/>
    <w:rsid w:val="00E344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</w:pPr>
    <w:rPr>
      <w:b/>
      <w:bCs/>
    </w:rPr>
  </w:style>
  <w:style w:type="paragraph" w:styleId="Corpsdetexte3">
    <w:name w:val="Body Text 3"/>
    <w:basedOn w:val="Normal"/>
    <w:semiHidden/>
    <w:rsid w:val="00E3443B"/>
    <w:rPr>
      <w:rFonts w:ascii="Lucida Handwriting" w:hAnsi="Lucida Handwriting"/>
      <w:sz w:val="20"/>
    </w:rPr>
  </w:style>
  <w:style w:type="character" w:styleId="Lienhypertexte">
    <w:name w:val="Hyperlink"/>
    <w:uiPriority w:val="99"/>
    <w:semiHidden/>
    <w:rsid w:val="00E3443B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E3443B"/>
    <w:pPr>
      <w:spacing w:line="168" w:lineRule="auto"/>
      <w:ind w:left="-360" w:right="4572"/>
    </w:pPr>
    <w:rPr>
      <w:rFonts w:ascii="Algerian" w:hAnsi="Algerian"/>
      <w:b/>
      <w:spacing w:val="-24"/>
    </w:rPr>
  </w:style>
  <w:style w:type="character" w:styleId="Lienhypertextesuivivisit">
    <w:name w:val="FollowedHyperlink"/>
    <w:semiHidden/>
    <w:rsid w:val="00E3443B"/>
    <w:rPr>
      <w:color w:val="800080"/>
      <w:u w:val="single"/>
    </w:rPr>
  </w:style>
  <w:style w:type="paragraph" w:styleId="Retraitcorpsdetexte">
    <w:name w:val="Body Text Indent"/>
    <w:basedOn w:val="Normal"/>
    <w:semiHidden/>
    <w:rsid w:val="00E3443B"/>
    <w:pPr>
      <w:ind w:left="3540" w:firstLine="420"/>
    </w:pPr>
  </w:style>
  <w:style w:type="paragraph" w:styleId="Sous-titre">
    <w:name w:val="Subtitle"/>
    <w:basedOn w:val="Normal"/>
    <w:link w:val="Sous-titreCar"/>
    <w:qFormat/>
    <w:rsid w:val="00E3443B"/>
    <w:pPr>
      <w:jc w:val="center"/>
    </w:pPr>
    <w:rPr>
      <w:rFonts w:ascii="Bookman Old Style" w:hAnsi="Bookman Old Style"/>
      <w:b/>
      <w:bCs/>
    </w:rPr>
  </w:style>
  <w:style w:type="paragraph" w:styleId="Retraitcorpsdetexte3">
    <w:name w:val="Body Text Indent 3"/>
    <w:basedOn w:val="Normal"/>
    <w:semiHidden/>
    <w:rsid w:val="00E3443B"/>
    <w:pPr>
      <w:ind w:left="2340"/>
    </w:pPr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rsid w:val="00E3443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customStyle="1" w:styleId="texte">
    <w:name w:val="texte"/>
    <w:basedOn w:val="Normal"/>
    <w:rsid w:val="00E3443B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C700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00C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700C9"/>
    <w:rPr>
      <w:rFonts w:ascii="Tempus Sans ITC" w:hAnsi="Tempus Sans ITC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00C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700C9"/>
    <w:rPr>
      <w:rFonts w:ascii="Tempus Sans ITC" w:hAnsi="Tempus Sans ITC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0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700C9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uiPriority w:val="99"/>
    <w:rsid w:val="00361B67"/>
    <w:rPr>
      <w:rFonts w:ascii="Tempus Sans ITC" w:hAnsi="Tempus Sans ITC"/>
      <w:sz w:val="44"/>
      <w:szCs w:val="24"/>
    </w:rPr>
  </w:style>
  <w:style w:type="character" w:customStyle="1" w:styleId="Sous-titreCar">
    <w:name w:val="Sous-titre Car"/>
    <w:link w:val="Sous-titre"/>
    <w:rsid w:val="000E01BE"/>
    <w:rPr>
      <w:rFonts w:ascii="Bookman Old Style" w:hAnsi="Bookman Old Style"/>
      <w:b/>
      <w:bCs/>
      <w:sz w:val="28"/>
      <w:szCs w:val="24"/>
    </w:rPr>
  </w:style>
  <w:style w:type="character" w:customStyle="1" w:styleId="Corpsdetexte2Car">
    <w:name w:val="Corps de texte 2 Car"/>
    <w:link w:val="Corpsdetexte2"/>
    <w:semiHidden/>
    <w:rsid w:val="00743731"/>
    <w:rPr>
      <w:rFonts w:ascii="Lucida Calligraphy" w:hAnsi="Lucida Calligraphy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45F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customStyle="1" w:styleId="M6Car">
    <w:name w:val="M6 Car"/>
    <w:link w:val="M6"/>
    <w:uiPriority w:val="99"/>
    <w:locked/>
    <w:rsid w:val="00795314"/>
    <w:rPr>
      <w:rFonts w:ascii="Arial" w:hAnsi="Arial" w:cs="Arial"/>
      <w:sz w:val="18"/>
      <w:szCs w:val="18"/>
    </w:rPr>
  </w:style>
  <w:style w:type="paragraph" w:customStyle="1" w:styleId="M6">
    <w:name w:val="M6"/>
    <w:basedOn w:val="Normal"/>
    <w:link w:val="M6Car"/>
    <w:uiPriority w:val="99"/>
    <w:rsid w:val="00795314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paragraph" w:customStyle="1" w:styleId="Rubriqsuite">
    <w:name w:val="Rubriq (suite)"/>
    <w:basedOn w:val="Normal"/>
    <w:next w:val="Normal"/>
    <w:uiPriority w:val="99"/>
    <w:rsid w:val="00795314"/>
    <w:pPr>
      <w:autoSpaceDE w:val="0"/>
      <w:autoSpaceDN w:val="0"/>
      <w:spacing w:after="120"/>
      <w:ind w:right="57"/>
    </w:pPr>
    <w:rPr>
      <w:rFonts w:ascii="Arial" w:hAnsi="Arial" w:cs="Arial"/>
      <w:vanish/>
      <w:color w:val="FF00FF"/>
      <w:szCs w:val="28"/>
    </w:rPr>
  </w:style>
  <w:style w:type="character" w:customStyle="1" w:styleId="M3Car">
    <w:name w:val="M3 Car"/>
    <w:link w:val="M3"/>
    <w:uiPriority w:val="99"/>
    <w:locked/>
    <w:rsid w:val="00795314"/>
    <w:rPr>
      <w:rFonts w:ascii="Arial Gras" w:hAnsi="Arial Gras" w:cs="Arial Gras"/>
      <w:b/>
      <w:bCs/>
      <w:color w:val="333399"/>
      <w:sz w:val="24"/>
      <w:szCs w:val="24"/>
    </w:rPr>
  </w:style>
  <w:style w:type="paragraph" w:customStyle="1" w:styleId="M3">
    <w:name w:val="M3"/>
    <w:basedOn w:val="Titre3"/>
    <w:next w:val="Normal"/>
    <w:link w:val="M3Car"/>
    <w:uiPriority w:val="99"/>
    <w:rsid w:val="00795314"/>
    <w:pPr>
      <w:suppressAutoHyphens/>
      <w:spacing w:before="240" w:after="120"/>
      <w:jc w:val="center"/>
    </w:pPr>
    <w:rPr>
      <w:rFonts w:ascii="Arial Gras" w:hAnsi="Arial Gras" w:cs="Arial Gras"/>
      <w:color w:val="333399"/>
      <w:sz w:val="24"/>
    </w:rPr>
  </w:style>
  <w:style w:type="paragraph" w:customStyle="1" w:styleId="M1suite">
    <w:name w:val="M1(suite)"/>
    <w:basedOn w:val="Normal"/>
    <w:uiPriority w:val="99"/>
    <w:rsid w:val="00795314"/>
    <w:pPr>
      <w:widowControl w:val="0"/>
      <w:jc w:val="center"/>
    </w:pPr>
    <w:rPr>
      <w:rFonts w:ascii="Arial Gras" w:hAnsi="Arial Gras" w:cs="Arial Gras"/>
      <w:b/>
      <w:bCs/>
      <w:vanish/>
      <w:color w:val="FF9900"/>
      <w:szCs w:val="28"/>
    </w:rPr>
  </w:style>
  <w:style w:type="character" w:customStyle="1" w:styleId="PointS">
    <w:name w:val="PointS"/>
    <w:uiPriority w:val="99"/>
    <w:rsid w:val="00795314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A24E5"/>
    <w:pPr>
      <w:spacing w:after="200"/>
      <w:ind w:left="720"/>
      <w:contextualSpacing/>
    </w:pPr>
    <w:rPr>
      <w:rFonts w:ascii="Times New Roman" w:eastAsia="Calibri" w:hAnsi="Times New Roman"/>
      <w:noProof/>
      <w:color w:val="0070C1"/>
      <w:szCs w:val="28"/>
      <w:lang w:eastAsia="en-US"/>
    </w:rPr>
  </w:style>
  <w:style w:type="character" w:customStyle="1" w:styleId="PieddepageCar">
    <w:name w:val="Pied de page Car"/>
    <w:link w:val="Pieddepage"/>
    <w:rsid w:val="0055153D"/>
    <w:rPr>
      <w:sz w:val="24"/>
      <w:szCs w:val="24"/>
    </w:rPr>
  </w:style>
  <w:style w:type="paragraph" w:styleId="Sansinterligne">
    <w:name w:val="No Spacing"/>
    <w:uiPriority w:val="1"/>
    <w:qFormat/>
    <w:rsid w:val="0055153D"/>
    <w:pPr>
      <w:suppressAutoHyphens/>
    </w:pPr>
    <w:rPr>
      <w:sz w:val="24"/>
      <w:szCs w:val="24"/>
      <w:lang w:eastAsia="ar-SA"/>
    </w:rPr>
  </w:style>
  <w:style w:type="character" w:customStyle="1" w:styleId="CorpsdetexteCar">
    <w:name w:val="Corps de texte Car"/>
    <w:link w:val="Corpsdetexte"/>
    <w:semiHidden/>
    <w:rsid w:val="004E03B5"/>
    <w:rPr>
      <w:rFonts w:ascii="Tempus Sans ITC" w:hAnsi="Tempus Sans ITC"/>
      <w:b/>
      <w:bCs/>
      <w:sz w:val="28"/>
      <w:szCs w:val="24"/>
      <w:shd w:val="clear" w:color="auto" w:fill="FFFF00"/>
    </w:rPr>
  </w:style>
  <w:style w:type="table" w:styleId="Grilledutableau">
    <w:name w:val="Table Grid"/>
    <w:basedOn w:val="TableauNormal"/>
    <w:uiPriority w:val="59"/>
    <w:rsid w:val="00E155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basedOn w:val="Normal"/>
    <w:uiPriority w:val="99"/>
    <w:rsid w:val="00B75E4C"/>
    <w:pPr>
      <w:widowControl w:val="0"/>
      <w:autoSpaceDE w:val="0"/>
      <w:autoSpaceDN w:val="0"/>
      <w:spacing w:line="266" w:lineRule="auto"/>
      <w:ind w:right="288"/>
    </w:pPr>
    <w:rPr>
      <w:rFonts w:ascii="Verdana" w:hAnsi="Verdana" w:cs="Verdana"/>
      <w:sz w:val="19"/>
      <w:szCs w:val="19"/>
    </w:rPr>
  </w:style>
  <w:style w:type="paragraph" w:customStyle="1" w:styleId="Style2">
    <w:name w:val="Style 2"/>
    <w:basedOn w:val="Normal"/>
    <w:uiPriority w:val="99"/>
    <w:rsid w:val="00B75E4C"/>
    <w:pPr>
      <w:widowControl w:val="0"/>
      <w:autoSpaceDE w:val="0"/>
      <w:autoSpaceDN w:val="0"/>
      <w:spacing w:before="36"/>
      <w:ind w:left="288"/>
    </w:pPr>
    <w:rPr>
      <w:rFonts w:ascii="Verdana" w:hAnsi="Verdana" w:cs="Verdana"/>
      <w:sz w:val="19"/>
      <w:szCs w:val="19"/>
    </w:rPr>
  </w:style>
  <w:style w:type="paragraph" w:customStyle="1" w:styleId="Style1">
    <w:name w:val="Style 1"/>
    <w:basedOn w:val="Normal"/>
    <w:uiPriority w:val="99"/>
    <w:rsid w:val="00B75E4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CharacterStyle2">
    <w:name w:val="Character Style 2"/>
    <w:uiPriority w:val="99"/>
    <w:rsid w:val="00B75E4C"/>
    <w:rPr>
      <w:sz w:val="20"/>
      <w:szCs w:val="20"/>
    </w:rPr>
  </w:style>
  <w:style w:type="character" w:customStyle="1" w:styleId="CharacterStyle1">
    <w:name w:val="Character Style 1"/>
    <w:uiPriority w:val="99"/>
    <w:rsid w:val="00B75E4C"/>
    <w:rPr>
      <w:rFonts w:ascii="Verdana" w:hAnsi="Verdana" w:cs="Verdana"/>
      <w:sz w:val="19"/>
      <w:szCs w:val="19"/>
    </w:rPr>
  </w:style>
  <w:style w:type="paragraph" w:customStyle="1" w:styleId="Style4">
    <w:name w:val="Style 4"/>
    <w:basedOn w:val="Normal"/>
    <w:uiPriority w:val="99"/>
    <w:rsid w:val="00044F02"/>
    <w:pPr>
      <w:widowControl w:val="0"/>
      <w:autoSpaceDE w:val="0"/>
      <w:autoSpaceDN w:val="0"/>
      <w:spacing w:before="72"/>
    </w:pPr>
    <w:rPr>
      <w:rFonts w:ascii="Times New Roman" w:hAnsi="Times New Roman"/>
      <w:sz w:val="26"/>
      <w:szCs w:val="26"/>
    </w:rPr>
  </w:style>
  <w:style w:type="character" w:customStyle="1" w:styleId="CharacterStyle3">
    <w:name w:val="Character Style 3"/>
    <w:uiPriority w:val="99"/>
    <w:rsid w:val="00044F02"/>
    <w:rPr>
      <w:sz w:val="20"/>
      <w:szCs w:val="20"/>
    </w:rPr>
  </w:style>
  <w:style w:type="paragraph" w:customStyle="1" w:styleId="VuConsidrant">
    <w:name w:val="Vu.Considérant"/>
    <w:basedOn w:val="Normal"/>
    <w:rsid w:val="003B0BC8"/>
    <w:pPr>
      <w:spacing w:after="140"/>
      <w:jc w:val="both"/>
    </w:pPr>
    <w:rPr>
      <w:rFonts w:ascii="Arial" w:hAnsi="Arial"/>
      <w:sz w:val="20"/>
      <w:szCs w:val="20"/>
    </w:rPr>
  </w:style>
  <w:style w:type="paragraph" w:customStyle="1" w:styleId="notifi">
    <w:name w:val="notifié à"/>
    <w:basedOn w:val="Normal"/>
    <w:rsid w:val="003B0BC8"/>
    <w:pPr>
      <w:ind w:left="567"/>
      <w:jc w:val="both"/>
    </w:pPr>
    <w:rPr>
      <w:rFonts w:ascii="Arial" w:hAnsi="Arial"/>
      <w:b/>
      <w:sz w:val="20"/>
      <w:szCs w:val="20"/>
    </w:rPr>
  </w:style>
  <w:style w:type="paragraph" w:customStyle="1" w:styleId="TiretVuConsidrant">
    <w:name w:val="Tiret Vu.Considérant"/>
    <w:basedOn w:val="VuConsidrant"/>
    <w:rsid w:val="003B0BC8"/>
    <w:pPr>
      <w:ind w:left="284" w:hanging="284"/>
    </w:pPr>
  </w:style>
  <w:style w:type="paragraph" w:customStyle="1" w:styleId="LeMairerappellepropose">
    <w:name w:val="Le Maire rappelle/propose"/>
    <w:basedOn w:val="Normal"/>
    <w:rsid w:val="003B0BC8"/>
    <w:pPr>
      <w:spacing w:before="240" w:after="240"/>
      <w:jc w:val="both"/>
    </w:pPr>
    <w:rPr>
      <w:rFonts w:ascii="Arial" w:hAnsi="Arial"/>
      <w:b/>
      <w:sz w:val="20"/>
      <w:szCs w:val="20"/>
    </w:rPr>
  </w:style>
  <w:style w:type="paragraph" w:customStyle="1" w:styleId="Style6">
    <w:name w:val="Style 6"/>
    <w:basedOn w:val="Normal"/>
    <w:uiPriority w:val="99"/>
    <w:rsid w:val="00812431"/>
    <w:pPr>
      <w:widowControl w:val="0"/>
      <w:autoSpaceDE w:val="0"/>
      <w:autoSpaceDN w:val="0"/>
      <w:spacing w:line="216" w:lineRule="auto"/>
      <w:ind w:right="36"/>
      <w:jc w:val="right"/>
    </w:pPr>
    <w:rPr>
      <w:rFonts w:ascii="Arial" w:hAnsi="Arial" w:cs="Arial"/>
      <w:color w:val="1D1D1D"/>
      <w:sz w:val="20"/>
      <w:szCs w:val="20"/>
    </w:rPr>
  </w:style>
  <w:style w:type="character" w:customStyle="1" w:styleId="CharacterStyle4">
    <w:name w:val="Character Style 4"/>
    <w:uiPriority w:val="99"/>
    <w:rsid w:val="00812431"/>
    <w:rPr>
      <w:rFonts w:ascii="Verdana" w:hAnsi="Verdana"/>
      <w:b/>
      <w:color w:val="1F57A2"/>
      <w:sz w:val="22"/>
      <w:u w:val="single"/>
    </w:rPr>
  </w:style>
  <w:style w:type="paragraph" w:customStyle="1" w:styleId="CorpsDlibration">
    <w:name w:val="CorpsDélibération"/>
    <w:basedOn w:val="Normal"/>
    <w:uiPriority w:val="99"/>
    <w:rsid w:val="00A34A4B"/>
    <w:pPr>
      <w:jc w:val="both"/>
    </w:pPr>
    <w:rPr>
      <w:rFonts w:ascii="Times New Roman" w:hAnsi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C04E-9631-47C7-9573-D0ABB298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MUNICIPAL</vt:lpstr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MUNICIPAL</dc:title>
  <dc:subject/>
  <dc:creator>MAIRIE DE FONTENAY</dc:creator>
  <cp:keywords/>
  <cp:lastModifiedBy>guesdon</cp:lastModifiedBy>
  <cp:revision>2</cp:revision>
  <cp:lastPrinted>2017-04-19T08:23:00Z</cp:lastPrinted>
  <dcterms:created xsi:type="dcterms:W3CDTF">2017-09-13T15:14:00Z</dcterms:created>
  <dcterms:modified xsi:type="dcterms:W3CDTF">2017-09-13T15:14:00Z</dcterms:modified>
</cp:coreProperties>
</file>