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57" w:rsidRPr="009E6C61" w:rsidRDefault="00CB61BB" w:rsidP="00E15557">
      <w:pPr>
        <w:autoSpaceDE w:val="0"/>
        <w:autoSpaceDN w:val="0"/>
        <w:adjustRightInd w:val="0"/>
        <w:jc w:val="center"/>
        <w:rPr>
          <w:rFonts w:ascii="Century Gothic" w:hAnsi="Century Gothic" w:cs="Cambria"/>
          <w:sz w:val="24"/>
        </w:rPr>
      </w:pPr>
      <w:r>
        <w:rPr>
          <w:rFonts w:ascii="Century Gothic" w:hAnsi="Century Gothic" w:cs="Cambria"/>
          <w:sz w:val="24"/>
        </w:rPr>
        <w:t>3</w:t>
      </w:r>
      <w:r w:rsidR="00E15557" w:rsidRPr="009E6C61">
        <w:rPr>
          <w:rFonts w:ascii="Century Gothic" w:hAnsi="Century Gothic" w:cs="Cambria"/>
          <w:sz w:val="24"/>
        </w:rPr>
        <w:t>COMMUNE DE FONTENAY LE PESNEL</w:t>
      </w:r>
    </w:p>
    <w:p w:rsidR="00216D2F" w:rsidRDefault="00266F6F" w:rsidP="00E470B7">
      <w:pPr>
        <w:pStyle w:val="Titre4"/>
        <w:jc w:val="center"/>
        <w:rPr>
          <w:rFonts w:ascii="Century Gothic" w:hAnsi="Century Gothic" w:cs="Courier New"/>
          <w:b/>
          <w:sz w:val="24"/>
        </w:rPr>
      </w:pPr>
      <w:r w:rsidRPr="009E6C61">
        <w:rPr>
          <w:rFonts w:ascii="Century Gothic" w:hAnsi="Century Gothic" w:cs="Courier New"/>
          <w:b/>
          <w:sz w:val="24"/>
        </w:rPr>
        <w:t xml:space="preserve">Compte rendu </w:t>
      </w:r>
      <w:r w:rsidR="008E22DC">
        <w:rPr>
          <w:rFonts w:ascii="Century Gothic" w:hAnsi="Century Gothic" w:cs="Courier New"/>
          <w:b/>
          <w:sz w:val="24"/>
        </w:rPr>
        <w:t>lundi 19 septembr</w:t>
      </w:r>
      <w:r w:rsidR="00776688">
        <w:rPr>
          <w:rFonts w:ascii="Century Gothic" w:hAnsi="Century Gothic" w:cs="Courier New"/>
          <w:b/>
          <w:sz w:val="24"/>
        </w:rPr>
        <w:t>e</w:t>
      </w:r>
      <w:r w:rsidR="00952EB2">
        <w:rPr>
          <w:rFonts w:ascii="Century Gothic" w:hAnsi="Century Gothic" w:cs="Courier New"/>
          <w:b/>
          <w:sz w:val="24"/>
        </w:rPr>
        <w:t xml:space="preserve"> 2016</w:t>
      </w:r>
    </w:p>
    <w:tbl>
      <w:tblPr>
        <w:tblW w:w="10698" w:type="dxa"/>
        <w:tblInd w:w="70" w:type="dxa"/>
        <w:tblBorders>
          <w:top w:val="single" w:sz="4" w:space="0" w:color="auto"/>
          <w:left w:val="single" w:sz="4" w:space="0" w:color="auto"/>
          <w:bottom w:val="single" w:sz="4" w:space="0" w:color="auto"/>
          <w:right w:val="single" w:sz="4" w:space="0" w:color="auto"/>
        </w:tblBorders>
        <w:shd w:val="clear" w:color="auto" w:fill="FFFF99"/>
        <w:tblCellMar>
          <w:left w:w="70" w:type="dxa"/>
          <w:right w:w="70" w:type="dxa"/>
        </w:tblCellMar>
        <w:tblLook w:val="04A0"/>
      </w:tblPr>
      <w:tblGrid>
        <w:gridCol w:w="1232"/>
        <w:gridCol w:w="1106"/>
        <w:gridCol w:w="1365"/>
        <w:gridCol w:w="1430"/>
        <w:gridCol w:w="5565"/>
      </w:tblGrid>
      <w:tr w:rsidR="00FF5BD4" w:rsidRPr="00E906BE" w:rsidTr="00776688">
        <w:trPr>
          <w:trHeight w:val="496"/>
        </w:trPr>
        <w:tc>
          <w:tcPr>
            <w:tcW w:w="1232" w:type="dxa"/>
            <w:tcBorders>
              <w:top w:val="single" w:sz="4" w:space="0" w:color="auto"/>
              <w:left w:val="single" w:sz="4" w:space="0" w:color="auto"/>
              <w:bottom w:val="single" w:sz="4" w:space="0" w:color="auto"/>
              <w:right w:val="nil"/>
            </w:tcBorders>
            <w:shd w:val="clear" w:color="auto" w:fill="FFFF00"/>
            <w:hideMark/>
          </w:tcPr>
          <w:p w:rsidR="00FF5BD4" w:rsidRPr="00E906BE" w:rsidRDefault="00FF5BD4" w:rsidP="001B7D1A">
            <w:pPr>
              <w:spacing w:line="259" w:lineRule="auto"/>
              <w:ind w:right="57"/>
              <w:jc w:val="center"/>
              <w:rPr>
                <w:rFonts w:ascii="Century Gothic" w:hAnsi="Century Gothic" w:cs="Tahoma"/>
                <w:b/>
                <w:bCs/>
                <w:sz w:val="16"/>
                <w:szCs w:val="16"/>
                <w:highlight w:val="yellow"/>
              </w:rPr>
            </w:pPr>
            <w:r w:rsidRPr="00E906BE">
              <w:rPr>
                <w:rFonts w:ascii="Century Gothic" w:hAnsi="Century Gothic" w:cs="Tahoma"/>
                <w:b/>
                <w:bCs/>
                <w:sz w:val="16"/>
                <w:szCs w:val="16"/>
                <w:highlight w:val="yellow"/>
              </w:rPr>
              <w:t xml:space="preserve">           Nombre </w:t>
            </w:r>
          </w:p>
        </w:tc>
        <w:tc>
          <w:tcPr>
            <w:tcW w:w="1106" w:type="dxa"/>
            <w:tcBorders>
              <w:top w:val="single" w:sz="4" w:space="0" w:color="auto"/>
              <w:left w:val="nil"/>
              <w:bottom w:val="single" w:sz="4" w:space="0" w:color="auto"/>
              <w:right w:val="nil"/>
            </w:tcBorders>
            <w:shd w:val="clear" w:color="auto" w:fill="FFFF00"/>
            <w:hideMark/>
          </w:tcPr>
          <w:p w:rsidR="00FF5BD4" w:rsidRPr="00E906BE" w:rsidRDefault="00FF5BD4" w:rsidP="001B7D1A">
            <w:pPr>
              <w:spacing w:line="259" w:lineRule="auto"/>
              <w:ind w:right="57"/>
              <w:jc w:val="center"/>
              <w:rPr>
                <w:rFonts w:ascii="Century Gothic" w:hAnsi="Century Gothic" w:cs="Tahoma"/>
                <w:b/>
                <w:bCs/>
                <w:sz w:val="16"/>
                <w:szCs w:val="16"/>
                <w:highlight w:val="yellow"/>
              </w:rPr>
            </w:pPr>
            <w:r w:rsidRPr="00E906BE">
              <w:rPr>
                <w:rFonts w:ascii="Century Gothic" w:hAnsi="Century Gothic" w:cs="Tahoma"/>
                <w:b/>
                <w:bCs/>
                <w:sz w:val="16"/>
                <w:szCs w:val="16"/>
                <w:highlight w:val="yellow"/>
              </w:rPr>
              <w:t>de  Membres</w:t>
            </w:r>
          </w:p>
        </w:tc>
        <w:tc>
          <w:tcPr>
            <w:tcW w:w="1365" w:type="dxa"/>
            <w:tcBorders>
              <w:top w:val="single" w:sz="4" w:space="0" w:color="auto"/>
              <w:left w:val="nil"/>
              <w:bottom w:val="single" w:sz="4" w:space="0" w:color="auto"/>
              <w:right w:val="single" w:sz="4" w:space="0" w:color="auto"/>
            </w:tcBorders>
            <w:shd w:val="clear" w:color="auto" w:fill="FFFF00"/>
          </w:tcPr>
          <w:p w:rsidR="00FF5BD4" w:rsidRPr="00E906BE" w:rsidRDefault="00FF5BD4" w:rsidP="001B7D1A">
            <w:pPr>
              <w:spacing w:line="259" w:lineRule="auto"/>
              <w:ind w:right="57"/>
              <w:jc w:val="center"/>
              <w:rPr>
                <w:rFonts w:ascii="Century Gothic" w:hAnsi="Century Gothic" w:cs="Tahoma"/>
                <w:b/>
                <w:bCs/>
                <w:sz w:val="16"/>
                <w:szCs w:val="16"/>
                <w:highlight w:val="yellow"/>
              </w:rPr>
            </w:pPr>
          </w:p>
        </w:tc>
        <w:tc>
          <w:tcPr>
            <w:tcW w:w="1430" w:type="dxa"/>
            <w:tcBorders>
              <w:top w:val="single" w:sz="4" w:space="0" w:color="auto"/>
              <w:left w:val="single" w:sz="4" w:space="0" w:color="auto"/>
              <w:bottom w:val="single" w:sz="4" w:space="0" w:color="auto"/>
              <w:right w:val="single" w:sz="4" w:space="0" w:color="auto"/>
            </w:tcBorders>
            <w:shd w:val="clear" w:color="auto" w:fill="FFFF00"/>
            <w:hideMark/>
          </w:tcPr>
          <w:p w:rsidR="00FF5BD4" w:rsidRPr="00E906BE" w:rsidRDefault="00FF5BD4" w:rsidP="001B7D1A">
            <w:pPr>
              <w:spacing w:line="259" w:lineRule="auto"/>
              <w:ind w:right="57"/>
              <w:jc w:val="center"/>
              <w:rPr>
                <w:rFonts w:ascii="Century Gothic" w:hAnsi="Century Gothic" w:cs="Tahoma"/>
                <w:b/>
                <w:bCs/>
                <w:sz w:val="16"/>
                <w:szCs w:val="16"/>
                <w:highlight w:val="yellow"/>
              </w:rPr>
            </w:pPr>
            <w:r w:rsidRPr="00E906BE">
              <w:rPr>
                <w:rFonts w:ascii="Century Gothic" w:hAnsi="Century Gothic" w:cs="Tahoma"/>
                <w:b/>
                <w:bCs/>
                <w:sz w:val="16"/>
                <w:szCs w:val="16"/>
                <w:highlight w:val="yellow"/>
              </w:rPr>
              <w:t>Date de la convocation</w:t>
            </w:r>
          </w:p>
        </w:tc>
        <w:tc>
          <w:tcPr>
            <w:tcW w:w="5565" w:type="dxa"/>
            <w:tcBorders>
              <w:top w:val="single" w:sz="4" w:space="0" w:color="auto"/>
              <w:left w:val="single" w:sz="4" w:space="0" w:color="auto"/>
              <w:bottom w:val="single" w:sz="4" w:space="0" w:color="auto"/>
              <w:right w:val="single" w:sz="4" w:space="0" w:color="auto"/>
            </w:tcBorders>
            <w:shd w:val="clear" w:color="auto" w:fill="FFFF00"/>
            <w:hideMark/>
          </w:tcPr>
          <w:p w:rsidR="00FF5BD4" w:rsidRPr="00E906BE" w:rsidRDefault="00FF5BD4" w:rsidP="001B7D1A">
            <w:pPr>
              <w:spacing w:line="259" w:lineRule="auto"/>
              <w:ind w:right="57"/>
              <w:jc w:val="center"/>
              <w:rPr>
                <w:rFonts w:ascii="Century Gothic" w:hAnsi="Century Gothic" w:cs="Tahoma"/>
                <w:b/>
                <w:bCs/>
                <w:sz w:val="16"/>
                <w:szCs w:val="16"/>
                <w:highlight w:val="yellow"/>
              </w:rPr>
            </w:pPr>
            <w:r w:rsidRPr="00E906BE">
              <w:rPr>
                <w:rFonts w:ascii="Century Gothic" w:hAnsi="Century Gothic" w:cs="Tahoma"/>
                <w:b/>
                <w:bCs/>
                <w:sz w:val="16"/>
                <w:szCs w:val="16"/>
                <w:highlight w:val="yellow"/>
              </w:rPr>
              <w:t>Date affichage</w:t>
            </w:r>
          </w:p>
        </w:tc>
      </w:tr>
      <w:tr w:rsidR="00FF5BD4" w:rsidRPr="00E906BE" w:rsidTr="00776688">
        <w:trPr>
          <w:trHeight w:val="367"/>
        </w:trPr>
        <w:tc>
          <w:tcPr>
            <w:tcW w:w="1232" w:type="dxa"/>
            <w:tcBorders>
              <w:top w:val="single" w:sz="4" w:space="0" w:color="auto"/>
              <w:left w:val="single" w:sz="4" w:space="0" w:color="auto"/>
              <w:bottom w:val="single" w:sz="4" w:space="0" w:color="auto"/>
              <w:right w:val="single" w:sz="4" w:space="0" w:color="auto"/>
            </w:tcBorders>
            <w:shd w:val="clear" w:color="auto" w:fill="FFFF00"/>
            <w:hideMark/>
          </w:tcPr>
          <w:p w:rsidR="00FF5BD4" w:rsidRPr="00E906BE" w:rsidRDefault="00FF5BD4" w:rsidP="001B7D1A">
            <w:pPr>
              <w:spacing w:line="259" w:lineRule="auto"/>
              <w:ind w:right="57"/>
              <w:jc w:val="center"/>
              <w:rPr>
                <w:rFonts w:ascii="Century Gothic" w:hAnsi="Century Gothic" w:cs="Tahoma"/>
                <w:b/>
                <w:bCs/>
                <w:sz w:val="16"/>
                <w:szCs w:val="16"/>
              </w:rPr>
            </w:pPr>
            <w:r w:rsidRPr="00E906BE">
              <w:rPr>
                <w:rFonts w:ascii="Century Gothic" w:hAnsi="Century Gothic" w:cs="Tahoma"/>
                <w:b/>
                <w:bCs/>
                <w:sz w:val="16"/>
                <w:szCs w:val="16"/>
              </w:rPr>
              <w:t>Présents au Conseil</w:t>
            </w:r>
          </w:p>
          <w:p w:rsidR="00FF5BD4" w:rsidRPr="00E906BE" w:rsidRDefault="00FF5BD4" w:rsidP="001B7D1A">
            <w:pPr>
              <w:spacing w:line="259" w:lineRule="auto"/>
              <w:ind w:right="57"/>
              <w:jc w:val="center"/>
              <w:rPr>
                <w:rFonts w:ascii="Century Gothic" w:hAnsi="Century Gothic" w:cs="Tahoma"/>
                <w:b/>
                <w:bCs/>
                <w:sz w:val="16"/>
                <w:szCs w:val="16"/>
              </w:rPr>
            </w:pPr>
            <w:r w:rsidRPr="00E906BE">
              <w:rPr>
                <w:rFonts w:ascii="Century Gothic" w:hAnsi="Century Gothic" w:cs="Tahoma"/>
                <w:b/>
                <w:bCs/>
                <w:sz w:val="16"/>
                <w:szCs w:val="16"/>
              </w:rPr>
              <w:t>Municipal</w:t>
            </w:r>
          </w:p>
        </w:tc>
        <w:tc>
          <w:tcPr>
            <w:tcW w:w="1106" w:type="dxa"/>
            <w:tcBorders>
              <w:top w:val="single" w:sz="4" w:space="0" w:color="auto"/>
              <w:left w:val="single" w:sz="4" w:space="0" w:color="auto"/>
              <w:bottom w:val="single" w:sz="4" w:space="0" w:color="auto"/>
              <w:right w:val="single" w:sz="4" w:space="0" w:color="auto"/>
            </w:tcBorders>
            <w:shd w:val="clear" w:color="auto" w:fill="FFFF00"/>
            <w:hideMark/>
          </w:tcPr>
          <w:p w:rsidR="00FF5BD4" w:rsidRPr="00E906BE" w:rsidRDefault="00FF5BD4" w:rsidP="001B7D1A">
            <w:pPr>
              <w:spacing w:line="259" w:lineRule="auto"/>
              <w:ind w:right="57"/>
              <w:jc w:val="center"/>
              <w:rPr>
                <w:rFonts w:ascii="Century Gothic" w:hAnsi="Century Gothic" w:cs="Tahoma"/>
                <w:b/>
                <w:bCs/>
                <w:sz w:val="16"/>
                <w:szCs w:val="16"/>
              </w:rPr>
            </w:pPr>
            <w:r w:rsidRPr="00E906BE">
              <w:rPr>
                <w:rFonts w:ascii="Century Gothic" w:hAnsi="Century Gothic" w:cs="Tahoma"/>
                <w:b/>
                <w:bCs/>
                <w:sz w:val="16"/>
                <w:szCs w:val="16"/>
              </w:rPr>
              <w:t>En</w:t>
            </w:r>
          </w:p>
          <w:p w:rsidR="00FF5BD4" w:rsidRPr="00E906BE" w:rsidRDefault="00FF5BD4" w:rsidP="001B7D1A">
            <w:pPr>
              <w:spacing w:line="259" w:lineRule="auto"/>
              <w:ind w:right="57"/>
              <w:jc w:val="center"/>
              <w:rPr>
                <w:rFonts w:ascii="Century Gothic" w:hAnsi="Century Gothic" w:cs="Tahoma"/>
                <w:b/>
                <w:bCs/>
                <w:sz w:val="16"/>
                <w:szCs w:val="16"/>
              </w:rPr>
            </w:pPr>
            <w:r w:rsidRPr="00E906BE">
              <w:rPr>
                <w:rFonts w:ascii="Century Gothic" w:hAnsi="Century Gothic" w:cs="Tahoma"/>
                <w:b/>
                <w:bCs/>
                <w:sz w:val="16"/>
                <w:szCs w:val="16"/>
              </w:rPr>
              <w:t>exercice</w:t>
            </w:r>
          </w:p>
        </w:tc>
        <w:tc>
          <w:tcPr>
            <w:tcW w:w="1365" w:type="dxa"/>
            <w:tcBorders>
              <w:top w:val="single" w:sz="4" w:space="0" w:color="auto"/>
              <w:left w:val="single" w:sz="4" w:space="0" w:color="auto"/>
              <w:bottom w:val="single" w:sz="4" w:space="0" w:color="auto"/>
              <w:right w:val="single" w:sz="4" w:space="0" w:color="auto"/>
            </w:tcBorders>
            <w:shd w:val="clear" w:color="auto" w:fill="FFFF00"/>
            <w:hideMark/>
          </w:tcPr>
          <w:p w:rsidR="00FF5BD4" w:rsidRPr="00E906BE" w:rsidRDefault="00FF5BD4" w:rsidP="001B7D1A">
            <w:pPr>
              <w:spacing w:line="259" w:lineRule="auto"/>
              <w:ind w:right="57"/>
              <w:jc w:val="center"/>
              <w:rPr>
                <w:rFonts w:ascii="Century Gothic" w:hAnsi="Century Gothic" w:cs="Tahoma"/>
                <w:b/>
                <w:bCs/>
                <w:sz w:val="16"/>
                <w:szCs w:val="16"/>
              </w:rPr>
            </w:pPr>
            <w:r w:rsidRPr="00E906BE">
              <w:rPr>
                <w:rFonts w:ascii="Century Gothic" w:hAnsi="Century Gothic" w:cs="Tahoma"/>
                <w:b/>
                <w:bCs/>
                <w:sz w:val="16"/>
                <w:szCs w:val="16"/>
              </w:rPr>
              <w:t>Qui ont pris part</w:t>
            </w:r>
          </w:p>
          <w:p w:rsidR="00FF5BD4" w:rsidRPr="00E906BE" w:rsidRDefault="00FF5BD4" w:rsidP="001B7D1A">
            <w:pPr>
              <w:spacing w:line="259" w:lineRule="auto"/>
              <w:ind w:right="57"/>
              <w:jc w:val="center"/>
              <w:rPr>
                <w:rFonts w:ascii="Century Gothic" w:hAnsi="Century Gothic" w:cs="Tahoma"/>
                <w:b/>
                <w:bCs/>
                <w:sz w:val="16"/>
                <w:szCs w:val="16"/>
              </w:rPr>
            </w:pPr>
            <w:r w:rsidRPr="00E906BE">
              <w:rPr>
                <w:rFonts w:ascii="Century Gothic" w:hAnsi="Century Gothic" w:cs="Tahoma"/>
                <w:b/>
                <w:bCs/>
                <w:sz w:val="16"/>
                <w:szCs w:val="16"/>
              </w:rPr>
              <w:t>à la délibération</w:t>
            </w:r>
          </w:p>
        </w:tc>
        <w:tc>
          <w:tcPr>
            <w:tcW w:w="1430" w:type="dxa"/>
            <w:tcBorders>
              <w:top w:val="single" w:sz="4" w:space="0" w:color="auto"/>
              <w:left w:val="single" w:sz="4" w:space="0" w:color="auto"/>
              <w:bottom w:val="nil"/>
              <w:right w:val="single" w:sz="4" w:space="0" w:color="auto"/>
            </w:tcBorders>
            <w:shd w:val="clear" w:color="auto" w:fill="auto"/>
            <w:hideMark/>
          </w:tcPr>
          <w:p w:rsidR="00FF5BD4" w:rsidRPr="00E906BE" w:rsidRDefault="008E22DC" w:rsidP="008E22DC">
            <w:pPr>
              <w:spacing w:line="259" w:lineRule="auto"/>
              <w:ind w:right="57"/>
              <w:jc w:val="center"/>
              <w:rPr>
                <w:rFonts w:ascii="Century Gothic" w:hAnsi="Century Gothic" w:cs="Tahoma"/>
                <w:sz w:val="18"/>
                <w:szCs w:val="18"/>
              </w:rPr>
            </w:pPr>
            <w:r>
              <w:rPr>
                <w:rFonts w:ascii="Century Gothic" w:hAnsi="Century Gothic" w:cs="Tahoma"/>
                <w:sz w:val="18"/>
                <w:szCs w:val="18"/>
              </w:rPr>
              <w:t>13/09/201</w:t>
            </w:r>
          </w:p>
        </w:tc>
        <w:tc>
          <w:tcPr>
            <w:tcW w:w="5565" w:type="dxa"/>
            <w:tcBorders>
              <w:top w:val="single" w:sz="4" w:space="0" w:color="auto"/>
              <w:left w:val="single" w:sz="4" w:space="0" w:color="auto"/>
              <w:bottom w:val="nil"/>
              <w:right w:val="single" w:sz="4" w:space="0" w:color="auto"/>
            </w:tcBorders>
            <w:shd w:val="clear" w:color="auto" w:fill="auto"/>
            <w:hideMark/>
          </w:tcPr>
          <w:p w:rsidR="00FF5BD4" w:rsidRPr="00E906BE" w:rsidRDefault="008E22DC" w:rsidP="008E22DC">
            <w:pPr>
              <w:spacing w:line="259" w:lineRule="auto"/>
              <w:ind w:right="57"/>
              <w:jc w:val="center"/>
              <w:rPr>
                <w:rFonts w:ascii="Century Gothic" w:hAnsi="Century Gothic" w:cs="Tahoma"/>
                <w:sz w:val="18"/>
                <w:szCs w:val="18"/>
              </w:rPr>
            </w:pPr>
            <w:r>
              <w:rPr>
                <w:rFonts w:ascii="Century Gothic" w:hAnsi="Century Gothic" w:cs="Tahoma"/>
                <w:sz w:val="18"/>
                <w:szCs w:val="18"/>
              </w:rPr>
              <w:t>13/09/</w:t>
            </w:r>
            <w:r w:rsidR="00FF5BD4" w:rsidRPr="00E906BE">
              <w:rPr>
                <w:rFonts w:ascii="Century Gothic" w:hAnsi="Century Gothic" w:cs="Tahoma"/>
                <w:sz w:val="18"/>
                <w:szCs w:val="18"/>
              </w:rPr>
              <w:t>2016</w:t>
            </w:r>
          </w:p>
        </w:tc>
      </w:tr>
      <w:tr w:rsidR="00FF5BD4" w:rsidRPr="00E906BE" w:rsidTr="00776688">
        <w:trPr>
          <w:trHeight w:val="273"/>
        </w:trPr>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FF5BD4" w:rsidRPr="00E906BE" w:rsidRDefault="00FF5BD4" w:rsidP="00952EB2">
            <w:pPr>
              <w:spacing w:line="259" w:lineRule="auto"/>
              <w:ind w:right="57"/>
              <w:jc w:val="center"/>
              <w:rPr>
                <w:rFonts w:ascii="Century Gothic" w:hAnsi="Century Gothic" w:cs="Tahoma"/>
                <w:sz w:val="16"/>
                <w:szCs w:val="16"/>
              </w:rPr>
            </w:pPr>
            <w:r w:rsidRPr="00E906BE">
              <w:rPr>
                <w:rFonts w:ascii="Century Gothic" w:hAnsi="Century Gothic" w:cs="Tahoma"/>
                <w:sz w:val="16"/>
                <w:szCs w:val="16"/>
              </w:rPr>
              <w:t>9</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F5BD4" w:rsidRPr="00E906BE" w:rsidRDefault="00FF5BD4" w:rsidP="001B7D1A">
            <w:pPr>
              <w:spacing w:line="259" w:lineRule="auto"/>
              <w:ind w:right="57"/>
              <w:jc w:val="center"/>
              <w:rPr>
                <w:rFonts w:ascii="Century Gothic" w:hAnsi="Century Gothic" w:cs="Tahoma"/>
                <w:sz w:val="16"/>
                <w:szCs w:val="16"/>
              </w:rPr>
            </w:pPr>
            <w:r w:rsidRPr="00E906BE">
              <w:rPr>
                <w:rFonts w:ascii="Century Gothic" w:hAnsi="Century Gothic" w:cs="Tahoma"/>
                <w:sz w:val="16"/>
                <w:szCs w:val="16"/>
              </w:rPr>
              <w:t>14</w:t>
            </w:r>
          </w:p>
        </w:tc>
        <w:tc>
          <w:tcPr>
            <w:tcW w:w="1365" w:type="dxa"/>
            <w:tcBorders>
              <w:top w:val="single" w:sz="4" w:space="0" w:color="auto"/>
              <w:left w:val="single" w:sz="4" w:space="0" w:color="auto"/>
              <w:bottom w:val="single" w:sz="4" w:space="0" w:color="auto"/>
              <w:right w:val="single" w:sz="4" w:space="0" w:color="auto"/>
            </w:tcBorders>
            <w:shd w:val="clear" w:color="auto" w:fill="auto"/>
            <w:hideMark/>
          </w:tcPr>
          <w:p w:rsidR="00FF5BD4" w:rsidRPr="00E906BE" w:rsidRDefault="00FF5BD4" w:rsidP="00427D1E">
            <w:pPr>
              <w:spacing w:line="259" w:lineRule="auto"/>
              <w:ind w:right="57"/>
              <w:jc w:val="center"/>
              <w:rPr>
                <w:rFonts w:ascii="Century Gothic" w:hAnsi="Century Gothic" w:cs="Tahoma"/>
                <w:sz w:val="16"/>
                <w:szCs w:val="16"/>
              </w:rPr>
            </w:pPr>
            <w:r w:rsidRPr="00E906BE">
              <w:rPr>
                <w:rFonts w:ascii="Century Gothic" w:hAnsi="Century Gothic" w:cs="Tahoma"/>
                <w:sz w:val="16"/>
                <w:szCs w:val="16"/>
              </w:rPr>
              <w:t>12</w:t>
            </w:r>
          </w:p>
        </w:tc>
        <w:tc>
          <w:tcPr>
            <w:tcW w:w="1430" w:type="dxa"/>
            <w:tcBorders>
              <w:top w:val="nil"/>
              <w:left w:val="single" w:sz="4" w:space="0" w:color="auto"/>
              <w:bottom w:val="single" w:sz="4" w:space="0" w:color="auto"/>
              <w:right w:val="single" w:sz="4" w:space="0" w:color="auto"/>
            </w:tcBorders>
            <w:shd w:val="clear" w:color="auto" w:fill="auto"/>
          </w:tcPr>
          <w:p w:rsidR="00FF5BD4" w:rsidRPr="00E906BE" w:rsidRDefault="00FF5BD4" w:rsidP="001B7D1A">
            <w:pPr>
              <w:spacing w:line="259" w:lineRule="auto"/>
              <w:ind w:right="57"/>
              <w:jc w:val="center"/>
              <w:rPr>
                <w:rFonts w:ascii="Century Gothic" w:hAnsi="Century Gothic" w:cs="Tahoma"/>
                <w:sz w:val="16"/>
                <w:szCs w:val="16"/>
              </w:rPr>
            </w:pPr>
          </w:p>
        </w:tc>
        <w:tc>
          <w:tcPr>
            <w:tcW w:w="5565" w:type="dxa"/>
            <w:tcBorders>
              <w:top w:val="nil"/>
              <w:left w:val="single" w:sz="4" w:space="0" w:color="auto"/>
              <w:bottom w:val="single" w:sz="4" w:space="0" w:color="auto"/>
              <w:right w:val="single" w:sz="4" w:space="0" w:color="auto"/>
            </w:tcBorders>
            <w:shd w:val="clear" w:color="auto" w:fill="auto"/>
          </w:tcPr>
          <w:p w:rsidR="00FF5BD4" w:rsidRPr="00E906BE" w:rsidRDefault="00FF5BD4" w:rsidP="001B7D1A">
            <w:pPr>
              <w:spacing w:line="259" w:lineRule="auto"/>
              <w:ind w:right="57"/>
              <w:jc w:val="center"/>
              <w:rPr>
                <w:rFonts w:ascii="Century Gothic" w:hAnsi="Century Gothic" w:cs="Tahoma"/>
                <w:sz w:val="16"/>
                <w:szCs w:val="16"/>
              </w:rPr>
            </w:pPr>
          </w:p>
        </w:tc>
      </w:tr>
    </w:tbl>
    <w:p w:rsidR="001B7D1A" w:rsidRPr="004B0236" w:rsidRDefault="001B7D1A" w:rsidP="001B7D1A">
      <w:pPr>
        <w:spacing w:line="259" w:lineRule="auto"/>
        <w:ind w:right="57"/>
        <w:jc w:val="both"/>
        <w:rPr>
          <w:rFonts w:ascii="Century Gothic" w:hAnsi="Century Gothic" w:cs="Tahoma"/>
          <w:bCs/>
          <w:sz w:val="18"/>
          <w:szCs w:val="18"/>
        </w:rPr>
      </w:pPr>
      <w:r w:rsidRPr="004B0236">
        <w:rPr>
          <w:rFonts w:ascii="Century Gothic" w:hAnsi="Century Gothic" w:cs="Tahoma"/>
          <w:bCs/>
          <w:sz w:val="18"/>
          <w:szCs w:val="18"/>
        </w:rPr>
        <w:t xml:space="preserve">L’an deux mille seize  le </w:t>
      </w:r>
      <w:r w:rsidR="008E22DC" w:rsidRPr="004B0236">
        <w:rPr>
          <w:rFonts w:ascii="Century Gothic" w:hAnsi="Century Gothic" w:cs="Tahoma"/>
          <w:bCs/>
          <w:sz w:val="18"/>
          <w:szCs w:val="18"/>
        </w:rPr>
        <w:t xml:space="preserve">19 septembre </w:t>
      </w:r>
      <w:r w:rsidRPr="004B0236">
        <w:rPr>
          <w:rFonts w:ascii="Century Gothic" w:hAnsi="Century Gothic" w:cs="Tahoma"/>
          <w:bCs/>
          <w:sz w:val="18"/>
          <w:szCs w:val="18"/>
        </w:rPr>
        <w:t xml:space="preserve">  à 20 heures 30, le Conseil Municipal s’est réuni en séance ordinaire sous la présidence de Monsieur Jean-Pierre CHEVALIER, Maire. </w:t>
      </w:r>
    </w:p>
    <w:p w:rsidR="008E22DC" w:rsidRPr="004B0236" w:rsidRDefault="001B7D1A" w:rsidP="008E22DC">
      <w:pPr>
        <w:pStyle w:val="Style1"/>
        <w:kinsoku w:val="0"/>
        <w:autoSpaceDE/>
        <w:autoSpaceDN/>
        <w:adjustRightInd/>
        <w:spacing w:line="249" w:lineRule="exact"/>
        <w:ind w:right="144"/>
        <w:jc w:val="both"/>
        <w:rPr>
          <w:rFonts w:ascii="Arial" w:eastAsiaTheme="minorEastAsia" w:hAnsi="Arial" w:cs="Arial"/>
          <w:sz w:val="18"/>
          <w:szCs w:val="18"/>
        </w:rPr>
      </w:pPr>
      <w:r w:rsidRPr="004B0236">
        <w:rPr>
          <w:rFonts w:ascii="Century Gothic" w:hAnsi="Century Gothic" w:cs="Tahoma"/>
          <w:bCs/>
          <w:sz w:val="18"/>
          <w:szCs w:val="18"/>
          <w:u w:val="single"/>
        </w:rPr>
        <w:t>Etaient Présents </w:t>
      </w:r>
      <w:r w:rsidRPr="004B0236">
        <w:rPr>
          <w:rFonts w:ascii="Century Gothic" w:hAnsi="Century Gothic" w:cs="Tahoma"/>
          <w:bCs/>
          <w:sz w:val="18"/>
          <w:szCs w:val="18"/>
        </w:rPr>
        <w:t xml:space="preserve">: </w:t>
      </w:r>
      <w:r w:rsidR="008E22DC" w:rsidRPr="004B0236">
        <w:rPr>
          <w:rFonts w:ascii="Arial" w:eastAsiaTheme="minorEastAsia" w:hAnsi="Arial" w:cs="Arial"/>
          <w:sz w:val="18"/>
          <w:szCs w:val="18"/>
        </w:rPr>
        <w:t xml:space="preserve">Christian GUESDON, Marie-Claire LAURENCE, Gilbert MAUGER, Thierry MOULIN, </w:t>
      </w:r>
      <w:r w:rsidR="008E22DC" w:rsidRPr="004B0236">
        <w:rPr>
          <w:rFonts w:ascii="Arial" w:eastAsiaTheme="minorEastAsia" w:hAnsi="Arial" w:cs="Arial"/>
          <w:spacing w:val="-2"/>
          <w:sz w:val="18"/>
          <w:szCs w:val="18"/>
        </w:rPr>
        <w:t xml:space="preserve">Yvon DENOYELLE, Martine HOUSSIN, Richard VILLECHENON, Magali </w:t>
      </w:r>
      <w:r w:rsidR="008E22DC" w:rsidRPr="004B0236">
        <w:rPr>
          <w:rFonts w:ascii="Arial" w:eastAsiaTheme="minorEastAsia" w:hAnsi="Arial" w:cs="Arial"/>
          <w:sz w:val="18"/>
          <w:szCs w:val="18"/>
        </w:rPr>
        <w:t>LECORNU, David PORTEMONT, Fanny LUCIEN), Coralie MASSON.</w:t>
      </w:r>
    </w:p>
    <w:p w:rsidR="008E22DC" w:rsidRPr="004B0236" w:rsidRDefault="001B7D1A" w:rsidP="001B7D1A">
      <w:pPr>
        <w:shd w:val="clear" w:color="auto" w:fill="FFFFFF"/>
        <w:spacing w:line="259" w:lineRule="auto"/>
        <w:ind w:right="57"/>
        <w:jc w:val="both"/>
        <w:rPr>
          <w:rFonts w:ascii="Arial" w:eastAsiaTheme="minorEastAsia" w:hAnsi="Arial" w:cs="Arial"/>
          <w:spacing w:val="-2"/>
          <w:sz w:val="18"/>
          <w:szCs w:val="18"/>
        </w:rPr>
      </w:pPr>
      <w:r w:rsidRPr="004B0236">
        <w:rPr>
          <w:rFonts w:ascii="Century Gothic" w:hAnsi="Century Gothic" w:cs="Tahoma"/>
          <w:bCs/>
          <w:sz w:val="18"/>
          <w:szCs w:val="18"/>
          <w:u w:val="single"/>
        </w:rPr>
        <w:t>Absents  Excusés</w:t>
      </w:r>
      <w:r w:rsidRPr="004B0236">
        <w:rPr>
          <w:rFonts w:ascii="Century Gothic" w:hAnsi="Century Gothic" w:cs="Tahoma"/>
          <w:bCs/>
          <w:sz w:val="18"/>
          <w:szCs w:val="18"/>
        </w:rPr>
        <w:t> :</w:t>
      </w:r>
      <w:r w:rsidR="008E22DC" w:rsidRPr="004B0236">
        <w:rPr>
          <w:rFonts w:ascii="Arial" w:eastAsiaTheme="minorEastAsia" w:hAnsi="Arial" w:cs="Arial"/>
          <w:sz w:val="18"/>
          <w:szCs w:val="18"/>
        </w:rPr>
        <w:t xml:space="preserve">Corinne </w:t>
      </w:r>
      <w:r w:rsidR="008E22DC" w:rsidRPr="004B0236">
        <w:rPr>
          <w:rFonts w:ascii="Arial" w:eastAsiaTheme="minorEastAsia" w:hAnsi="Arial" w:cs="Arial"/>
          <w:spacing w:val="-2"/>
          <w:sz w:val="18"/>
          <w:szCs w:val="18"/>
        </w:rPr>
        <w:t>FOURQUEMIN, Christophe ROUSSEAU.</w:t>
      </w:r>
    </w:p>
    <w:p w:rsidR="001B7D1A" w:rsidRPr="004B0236" w:rsidRDefault="001B7D1A" w:rsidP="001B7D1A">
      <w:pPr>
        <w:shd w:val="clear" w:color="auto" w:fill="FFFFFF"/>
        <w:spacing w:line="259" w:lineRule="auto"/>
        <w:ind w:right="57"/>
        <w:jc w:val="both"/>
        <w:rPr>
          <w:rFonts w:ascii="Century Gothic" w:hAnsi="Century Gothic" w:cs="Tahoma"/>
          <w:bCs/>
          <w:sz w:val="18"/>
          <w:szCs w:val="18"/>
        </w:rPr>
      </w:pPr>
      <w:r w:rsidRPr="004B0236">
        <w:rPr>
          <w:rFonts w:ascii="Century Gothic" w:hAnsi="Century Gothic" w:cs="Tahoma"/>
          <w:bCs/>
          <w:sz w:val="18"/>
          <w:szCs w:val="18"/>
        </w:rPr>
        <w:t>S</w:t>
      </w:r>
      <w:r w:rsidRPr="004B0236">
        <w:rPr>
          <w:rFonts w:ascii="Century Gothic" w:hAnsi="Century Gothic" w:cs="Tahoma"/>
          <w:bCs/>
          <w:sz w:val="18"/>
          <w:szCs w:val="18"/>
          <w:u w:val="single"/>
        </w:rPr>
        <w:t>ecrétaire</w:t>
      </w:r>
      <w:r w:rsidRPr="004B0236">
        <w:rPr>
          <w:rFonts w:ascii="Century Gothic" w:hAnsi="Century Gothic" w:cs="Tahoma"/>
          <w:bCs/>
          <w:sz w:val="18"/>
          <w:szCs w:val="18"/>
        </w:rPr>
        <w:t> </w:t>
      </w:r>
      <w:r w:rsidR="00AC5902" w:rsidRPr="004B0236">
        <w:rPr>
          <w:rFonts w:ascii="Century Gothic" w:hAnsi="Century Gothic" w:cs="Tahoma"/>
          <w:bCs/>
          <w:sz w:val="18"/>
          <w:szCs w:val="18"/>
        </w:rPr>
        <w:t>: Magali LECORNU</w:t>
      </w:r>
      <w:r w:rsidR="00FF5BD4" w:rsidRPr="004B0236">
        <w:rPr>
          <w:rFonts w:ascii="Century Gothic" w:hAnsi="Century Gothic" w:cs="Tahoma"/>
          <w:bCs/>
          <w:sz w:val="18"/>
          <w:szCs w:val="18"/>
        </w:rPr>
        <w:t>.</w:t>
      </w:r>
    </w:p>
    <w:p w:rsidR="00D27D65" w:rsidRPr="00E906BE" w:rsidRDefault="00D27D65" w:rsidP="001B7D1A">
      <w:pPr>
        <w:shd w:val="clear" w:color="auto" w:fill="FFFFFF"/>
        <w:spacing w:line="259" w:lineRule="auto"/>
        <w:ind w:right="57"/>
        <w:jc w:val="both"/>
        <w:rPr>
          <w:rFonts w:ascii="Century Gothic" w:hAnsi="Century Gothic" w:cs="Tahoma"/>
          <w:bCs/>
          <w:sz w:val="16"/>
          <w:szCs w:val="16"/>
        </w:rPr>
      </w:pPr>
    </w:p>
    <w:p w:rsidR="00D27D65" w:rsidRPr="00DE210E" w:rsidRDefault="008E22DC" w:rsidP="00D27D65">
      <w:pPr>
        <w:pStyle w:val="Sous-titre"/>
        <w:pBdr>
          <w:top w:val="single" w:sz="4" w:space="0" w:color="auto"/>
          <w:left w:val="single" w:sz="4" w:space="0" w:color="auto"/>
          <w:bottom w:val="single" w:sz="4" w:space="3" w:color="auto"/>
          <w:right w:val="single" w:sz="4" w:space="4" w:color="auto"/>
        </w:pBdr>
        <w:shd w:val="clear" w:color="auto" w:fill="FFFF00"/>
        <w:rPr>
          <w:rFonts w:ascii="Century Gothic" w:hAnsi="Century Gothic" w:cs="Courier New"/>
          <w:sz w:val="24"/>
        </w:rPr>
      </w:pPr>
      <w:r>
        <w:rPr>
          <w:rFonts w:ascii="Century Gothic" w:hAnsi="Century Gothic" w:cs="Courier New"/>
          <w:sz w:val="24"/>
        </w:rPr>
        <w:t>DEMANDE D’INTENTION D’ALIENER- maison Madame MAUGER AE 80</w:t>
      </w:r>
    </w:p>
    <w:p w:rsidR="00D27D65" w:rsidRDefault="00D27D65" w:rsidP="008E22DC">
      <w:pPr>
        <w:pStyle w:val="Style2"/>
        <w:kinsoku w:val="0"/>
        <w:autoSpaceDE/>
        <w:autoSpaceDN/>
        <w:spacing w:before="0"/>
        <w:ind w:left="0"/>
        <w:rPr>
          <w:rFonts w:ascii="Century Gothic" w:hAnsi="Century Gothic" w:cs="Courier New"/>
          <w:sz w:val="20"/>
          <w:szCs w:val="20"/>
        </w:rPr>
      </w:pPr>
      <w:r w:rsidRPr="00A65B7F">
        <w:rPr>
          <w:rFonts w:ascii="Century Gothic" w:hAnsi="Century Gothic" w:cs="Courier New"/>
          <w:sz w:val="20"/>
          <w:szCs w:val="20"/>
        </w:rPr>
        <w:t xml:space="preserve">Monsieur le Maire </w:t>
      </w:r>
      <w:r w:rsidR="008E22DC">
        <w:rPr>
          <w:rFonts w:ascii="Century Gothic" w:hAnsi="Century Gothic" w:cs="Courier New"/>
          <w:sz w:val="20"/>
          <w:szCs w:val="20"/>
        </w:rPr>
        <w:t xml:space="preserve"> Informe le Conseil Municipal </w:t>
      </w:r>
      <w:r w:rsidR="0019090F">
        <w:rPr>
          <w:rFonts w:ascii="Century Gothic" w:hAnsi="Century Gothic" w:cs="Courier New"/>
          <w:sz w:val="20"/>
          <w:szCs w:val="20"/>
        </w:rPr>
        <w:t>qu’une Demande d’Intention d’Aliéner</w:t>
      </w:r>
      <w:r w:rsidR="008E22DC">
        <w:rPr>
          <w:rFonts w:ascii="Century Gothic" w:hAnsi="Century Gothic" w:cs="Courier New"/>
          <w:sz w:val="20"/>
          <w:szCs w:val="20"/>
        </w:rPr>
        <w:t xml:space="preserve"> est arrivée en mairie concernant la maison de Madame MAUGER cadastrée AE 80 (873 m²) en zone réservée pour les commerces.</w:t>
      </w:r>
    </w:p>
    <w:p w:rsidR="008E22DC" w:rsidRDefault="008E22DC" w:rsidP="008E22DC">
      <w:pPr>
        <w:pStyle w:val="Style2"/>
        <w:kinsoku w:val="0"/>
        <w:autoSpaceDE/>
        <w:autoSpaceDN/>
        <w:spacing w:before="0"/>
        <w:ind w:left="0"/>
        <w:rPr>
          <w:rFonts w:ascii="Century Gothic" w:hAnsi="Century Gothic" w:cs="Courier New"/>
          <w:sz w:val="20"/>
          <w:szCs w:val="20"/>
        </w:rPr>
      </w:pPr>
      <w:r>
        <w:rPr>
          <w:rFonts w:ascii="Century Gothic" w:hAnsi="Century Gothic" w:cs="Courier New"/>
          <w:sz w:val="20"/>
          <w:szCs w:val="20"/>
        </w:rPr>
        <w:t>Monsieur Gilbert MAUGER quitte la séance et ne participe pas au vote.</w:t>
      </w:r>
    </w:p>
    <w:p w:rsidR="008E22DC" w:rsidRDefault="008E22DC" w:rsidP="008E22DC">
      <w:pPr>
        <w:pStyle w:val="Style2"/>
        <w:kinsoku w:val="0"/>
        <w:autoSpaceDE/>
        <w:autoSpaceDN/>
        <w:spacing w:before="0"/>
        <w:ind w:left="0"/>
        <w:rPr>
          <w:rFonts w:ascii="Century Gothic" w:hAnsi="Century Gothic" w:cs="Courier New"/>
          <w:sz w:val="20"/>
          <w:szCs w:val="20"/>
        </w:rPr>
      </w:pPr>
      <w:r>
        <w:rPr>
          <w:rFonts w:ascii="Century Gothic" w:hAnsi="Century Gothic" w:cs="Courier New"/>
          <w:sz w:val="20"/>
          <w:szCs w:val="20"/>
        </w:rPr>
        <w:t>Après délibération le Conseil Municipal  à l’unanimité, décide de ne pas utiliser le droit de préemption de la commune sur la maison de Mme MAUGER</w:t>
      </w:r>
    </w:p>
    <w:p w:rsidR="00E43716" w:rsidRPr="00E906BE" w:rsidRDefault="00E43716" w:rsidP="008E22DC">
      <w:pPr>
        <w:pStyle w:val="Style2"/>
        <w:kinsoku w:val="0"/>
        <w:autoSpaceDE/>
        <w:autoSpaceDN/>
        <w:spacing w:before="0"/>
        <w:ind w:left="0"/>
        <w:rPr>
          <w:rFonts w:ascii="Century Gothic" w:hAnsi="Century Gothic" w:cs="Tahoma"/>
          <w:bCs/>
          <w:sz w:val="16"/>
          <w:szCs w:val="16"/>
        </w:rPr>
      </w:pPr>
    </w:p>
    <w:p w:rsidR="00776688" w:rsidRPr="00776688" w:rsidRDefault="00776688" w:rsidP="00776688">
      <w:pPr>
        <w:widowControl w:val="0"/>
        <w:pBdr>
          <w:top w:val="single" w:sz="4" w:space="1" w:color="auto"/>
          <w:left w:val="single" w:sz="4" w:space="4" w:color="auto"/>
          <w:bottom w:val="single" w:sz="4" w:space="1" w:color="auto"/>
          <w:right w:val="single" w:sz="4" w:space="4" w:color="auto"/>
        </w:pBdr>
        <w:shd w:val="solid" w:color="FFFF00" w:fill="auto"/>
        <w:kinsoku w:val="0"/>
        <w:jc w:val="center"/>
        <w:rPr>
          <w:rFonts w:ascii="Century Gothic" w:eastAsiaTheme="minorEastAsia" w:hAnsi="Century Gothic" w:cs="Tahoma"/>
          <w:spacing w:val="5"/>
          <w:sz w:val="20"/>
        </w:rPr>
      </w:pPr>
      <w:r w:rsidRPr="00776688">
        <w:rPr>
          <w:rFonts w:ascii="Century Gothic" w:eastAsiaTheme="minorEastAsia" w:hAnsi="Century Gothic" w:cs="Arial"/>
          <w:b/>
          <w:bCs/>
          <w:color w:val="000000"/>
          <w:spacing w:val="-12"/>
          <w:sz w:val="24"/>
        </w:rPr>
        <w:t>RETRAIT DE LA COMMUNAUTE DE COMMUNES DE CABALOR DU SDEC ENERGIE</w:t>
      </w:r>
    </w:p>
    <w:p w:rsidR="00776688" w:rsidRPr="00776688" w:rsidRDefault="00776688" w:rsidP="00776688">
      <w:pPr>
        <w:widowControl w:val="0"/>
        <w:kinsoku w:val="0"/>
        <w:jc w:val="both"/>
        <w:rPr>
          <w:rFonts w:ascii="Century Gothic" w:eastAsiaTheme="minorEastAsia" w:hAnsi="Century Gothic" w:cs="Tahoma"/>
          <w:spacing w:val="5"/>
          <w:sz w:val="20"/>
          <w:szCs w:val="20"/>
        </w:rPr>
      </w:pPr>
      <w:r w:rsidRPr="00776688">
        <w:rPr>
          <w:rFonts w:ascii="Century Gothic" w:eastAsiaTheme="minorEastAsia" w:hAnsi="Century Gothic" w:cs="Tahoma"/>
          <w:spacing w:val="5"/>
          <w:sz w:val="20"/>
          <w:szCs w:val="20"/>
        </w:rPr>
        <w:t>Monsieur le Maire expose que la Communauté de communes de CABALOR est adhérente au SDEC ENERGIE uniquement pour la compétence éclairage public. Elle a sollicité son retrait du Syndicat pour le 31 décembre 2016.</w:t>
      </w:r>
    </w:p>
    <w:p w:rsidR="00776688" w:rsidRPr="00776688" w:rsidRDefault="00776688" w:rsidP="00776688">
      <w:pPr>
        <w:widowControl w:val="0"/>
        <w:kinsoku w:val="0"/>
        <w:jc w:val="both"/>
        <w:rPr>
          <w:rFonts w:ascii="Century Gothic" w:eastAsiaTheme="minorEastAsia" w:hAnsi="Century Gothic" w:cs="Tahoma"/>
          <w:spacing w:val="5"/>
          <w:sz w:val="20"/>
          <w:szCs w:val="20"/>
        </w:rPr>
      </w:pPr>
      <w:r w:rsidRPr="00776688">
        <w:rPr>
          <w:rFonts w:ascii="Century Gothic" w:eastAsiaTheme="minorEastAsia" w:hAnsi="Century Gothic" w:cs="Tahoma"/>
          <w:spacing w:val="5"/>
          <w:sz w:val="20"/>
          <w:szCs w:val="20"/>
        </w:rPr>
        <w:t>En effet, conformément à la loi relative à la nouvelle organisation territoriale de la République (loi NOTRe), le Préfet du Calvados met en œuvre au 1</w:t>
      </w:r>
      <w:r w:rsidRPr="00776688">
        <w:rPr>
          <w:rFonts w:ascii="Century Gothic" w:eastAsiaTheme="minorEastAsia" w:hAnsi="Century Gothic" w:cs="Tahoma"/>
          <w:spacing w:val="5"/>
          <w:sz w:val="20"/>
          <w:szCs w:val="20"/>
          <w:vertAlign w:val="superscript"/>
        </w:rPr>
        <w:t>er</w:t>
      </w:r>
      <w:r w:rsidRPr="00776688">
        <w:rPr>
          <w:rFonts w:ascii="Century Gothic" w:eastAsiaTheme="minorEastAsia" w:hAnsi="Century Gothic" w:cs="Tahoma"/>
          <w:spacing w:val="5"/>
          <w:sz w:val="20"/>
          <w:szCs w:val="20"/>
        </w:rPr>
        <w:t xml:space="preserve"> janvier 2017 un nouveau Schéma Départemental de Coopération Intercommunale (SDCI).</w:t>
      </w:r>
    </w:p>
    <w:p w:rsidR="00776688" w:rsidRPr="00776688" w:rsidRDefault="00776688" w:rsidP="00776688">
      <w:pPr>
        <w:widowControl w:val="0"/>
        <w:kinsoku w:val="0"/>
        <w:jc w:val="both"/>
        <w:rPr>
          <w:rFonts w:ascii="Century Gothic" w:eastAsiaTheme="minorEastAsia" w:hAnsi="Century Gothic" w:cs="Tahoma"/>
          <w:spacing w:val="5"/>
          <w:sz w:val="20"/>
          <w:szCs w:val="20"/>
        </w:rPr>
      </w:pPr>
      <w:r w:rsidRPr="00776688">
        <w:rPr>
          <w:rFonts w:ascii="Century Gothic" w:eastAsiaTheme="minorEastAsia" w:hAnsi="Century Gothic" w:cs="Tahoma"/>
          <w:spacing w:val="5"/>
          <w:sz w:val="20"/>
          <w:szCs w:val="20"/>
        </w:rPr>
        <w:t>Parmi les nouvelles communautés de communes, celle issue de la fusion des Communautés de communes CABALOR, de l’estuaire de la Dives et de COPADOZ n’exerce pas cette compétence éclairage public.</w:t>
      </w:r>
    </w:p>
    <w:p w:rsidR="00776688" w:rsidRPr="00776688" w:rsidRDefault="00776688" w:rsidP="00776688">
      <w:pPr>
        <w:widowControl w:val="0"/>
        <w:kinsoku w:val="0"/>
        <w:jc w:val="both"/>
        <w:rPr>
          <w:rFonts w:ascii="Century Gothic" w:eastAsiaTheme="minorEastAsia" w:hAnsi="Century Gothic" w:cs="Tahoma"/>
          <w:spacing w:val="5"/>
          <w:sz w:val="20"/>
          <w:szCs w:val="20"/>
        </w:rPr>
      </w:pPr>
      <w:r w:rsidRPr="00776688">
        <w:rPr>
          <w:rFonts w:ascii="Century Gothic" w:eastAsiaTheme="minorEastAsia" w:hAnsi="Century Gothic" w:cs="Tahoma"/>
          <w:spacing w:val="5"/>
          <w:sz w:val="20"/>
          <w:szCs w:val="20"/>
        </w:rPr>
        <w:t>Lors de son assemblée du 2 juin 2016, le Comité syndical du SDEC ENERGIE a approuvé ce retrait.</w:t>
      </w:r>
    </w:p>
    <w:p w:rsidR="00776688" w:rsidRPr="00776688" w:rsidRDefault="00776688" w:rsidP="00776688">
      <w:pPr>
        <w:widowControl w:val="0"/>
        <w:kinsoku w:val="0"/>
        <w:jc w:val="both"/>
        <w:rPr>
          <w:rFonts w:ascii="Century Gothic" w:eastAsiaTheme="minorEastAsia" w:hAnsi="Century Gothic" w:cs="Tahoma"/>
          <w:spacing w:val="5"/>
          <w:sz w:val="20"/>
          <w:szCs w:val="20"/>
        </w:rPr>
      </w:pPr>
      <w:r w:rsidRPr="00776688">
        <w:rPr>
          <w:rFonts w:ascii="Century Gothic" w:eastAsiaTheme="minorEastAsia" w:hAnsi="Century Gothic" w:cs="Tahoma"/>
          <w:spacing w:val="5"/>
          <w:sz w:val="20"/>
          <w:szCs w:val="20"/>
        </w:rPr>
        <w:t>Conformément aux dispositions visées à l’article L.5211-19 du Code Général des Collectivités Territoriales, le Président du SDEC ENERGIE a notifié la décision du Syndicat à l’ensemble de ses adhérents pour délibérer sur ce retrait.</w:t>
      </w:r>
    </w:p>
    <w:p w:rsidR="00776688" w:rsidRPr="00776688" w:rsidRDefault="00776688" w:rsidP="00776688">
      <w:pPr>
        <w:widowControl w:val="0"/>
        <w:kinsoku w:val="0"/>
        <w:jc w:val="both"/>
        <w:rPr>
          <w:rFonts w:ascii="Tahoma" w:eastAsiaTheme="minorEastAsia" w:hAnsi="Tahoma" w:cs="Tahoma"/>
          <w:spacing w:val="5"/>
          <w:sz w:val="24"/>
        </w:rPr>
      </w:pPr>
      <w:r w:rsidRPr="00776688">
        <w:rPr>
          <w:rFonts w:ascii="Century Gothic" w:eastAsiaTheme="minorEastAsia" w:hAnsi="Century Gothic" w:cs="Tahoma"/>
          <w:spacing w:val="5"/>
          <w:sz w:val="20"/>
          <w:szCs w:val="20"/>
        </w:rPr>
        <w:t>Après cet exposé et en avoir délibéré, le Conseil Municipal approuve le retrait de la Communauté de communes de CABALOR du SDEC  ENERGIE</w:t>
      </w:r>
      <w:r w:rsidRPr="00776688">
        <w:rPr>
          <w:rFonts w:ascii="Century Gothic" w:eastAsiaTheme="minorEastAsia" w:hAnsi="Century Gothic" w:cs="Tahoma"/>
          <w:spacing w:val="5"/>
          <w:sz w:val="24"/>
        </w:rPr>
        <w:t>.</w:t>
      </w:r>
    </w:p>
    <w:p w:rsidR="007B6D3F" w:rsidRDefault="007B6D3F" w:rsidP="00905F53">
      <w:pPr>
        <w:jc w:val="both"/>
        <w:rPr>
          <w:rFonts w:ascii="Century Gothic" w:hAnsi="Century Gothic"/>
          <w:b/>
          <w:color w:val="00B0F0"/>
          <w:sz w:val="16"/>
          <w:szCs w:val="16"/>
        </w:rPr>
      </w:pPr>
      <w:r w:rsidRPr="00905F53">
        <w:rPr>
          <w:rFonts w:ascii="Century Gothic" w:hAnsi="Century Gothic"/>
          <w:b/>
          <w:color w:val="00B0F0"/>
          <w:sz w:val="16"/>
          <w:szCs w:val="16"/>
        </w:rPr>
        <w:t>Vote à l’unanimité des membres présents et représentés.</w:t>
      </w:r>
    </w:p>
    <w:p w:rsidR="009A1D7D" w:rsidRPr="00905F53" w:rsidRDefault="009A1D7D" w:rsidP="00905F53">
      <w:pPr>
        <w:jc w:val="both"/>
        <w:rPr>
          <w:rFonts w:ascii="Century Gothic" w:hAnsi="Century Gothic"/>
          <w:b/>
          <w:color w:val="00B0F0"/>
          <w:sz w:val="16"/>
          <w:szCs w:val="16"/>
        </w:rPr>
      </w:pPr>
    </w:p>
    <w:p w:rsidR="00776688" w:rsidRPr="00776688" w:rsidRDefault="00776688" w:rsidP="00776688">
      <w:pPr>
        <w:widowControl w:val="0"/>
        <w:pBdr>
          <w:top w:val="single" w:sz="4" w:space="1" w:color="221F1F"/>
          <w:left w:val="single" w:sz="4" w:space="0" w:color="000000"/>
          <w:bottom w:val="single" w:sz="4" w:space="3" w:color="43401E"/>
          <w:right w:val="single" w:sz="4" w:space="0" w:color="000000"/>
        </w:pBdr>
        <w:shd w:val="solid" w:color="FFFF00" w:fill="auto"/>
        <w:kinsoku w:val="0"/>
        <w:jc w:val="center"/>
        <w:rPr>
          <w:rFonts w:ascii="Arial" w:eastAsiaTheme="minorEastAsia" w:hAnsi="Arial" w:cs="Arial"/>
          <w:b/>
          <w:bCs/>
          <w:color w:val="000000"/>
          <w:spacing w:val="-12"/>
          <w:sz w:val="24"/>
        </w:rPr>
      </w:pPr>
      <w:r w:rsidRPr="00776688">
        <w:rPr>
          <w:rFonts w:ascii="Arial" w:eastAsiaTheme="minorEastAsia" w:hAnsi="Arial" w:cs="Arial"/>
          <w:b/>
          <w:bCs/>
          <w:color w:val="000000"/>
          <w:spacing w:val="-12"/>
          <w:sz w:val="24"/>
        </w:rPr>
        <w:t>MODICATION DES STATUTS DU SDEC ENERGIE</w:t>
      </w:r>
    </w:p>
    <w:p w:rsidR="00776688" w:rsidRPr="00776688" w:rsidRDefault="00776688" w:rsidP="00776688">
      <w:pPr>
        <w:widowControl w:val="0"/>
        <w:kinsoku w:val="0"/>
        <w:jc w:val="both"/>
        <w:rPr>
          <w:rFonts w:ascii="Century Gothic" w:eastAsiaTheme="minorEastAsia" w:hAnsi="Century Gothic" w:cs="Arial"/>
          <w:spacing w:val="14"/>
          <w:sz w:val="22"/>
          <w:szCs w:val="22"/>
        </w:rPr>
      </w:pPr>
      <w:r w:rsidRPr="00776688">
        <w:rPr>
          <w:rFonts w:ascii="Century Gothic" w:eastAsiaTheme="minorEastAsia" w:hAnsi="Century Gothic" w:cs="Arial"/>
          <w:spacing w:val="17"/>
          <w:sz w:val="22"/>
          <w:szCs w:val="22"/>
        </w:rPr>
        <w:t xml:space="preserve">Monsieur le Maire expose que le contexte législatif et réglementaire, en constante </w:t>
      </w:r>
      <w:r w:rsidRPr="00776688">
        <w:rPr>
          <w:rFonts w:ascii="Century Gothic" w:eastAsiaTheme="minorEastAsia" w:hAnsi="Century Gothic" w:cs="Arial"/>
          <w:spacing w:val="12"/>
          <w:sz w:val="22"/>
          <w:szCs w:val="22"/>
        </w:rPr>
        <w:t xml:space="preserve">évolution dans le domaine des distributions publiques d'énergie comme dans celui de </w:t>
      </w:r>
      <w:r w:rsidRPr="00776688">
        <w:rPr>
          <w:rFonts w:ascii="Century Gothic" w:eastAsiaTheme="minorEastAsia" w:hAnsi="Century Gothic" w:cs="Arial"/>
          <w:spacing w:val="5"/>
          <w:sz w:val="22"/>
          <w:szCs w:val="22"/>
        </w:rPr>
        <w:t xml:space="preserve">l'organisation territoriale, nécessite l'adaptation des statuts du SDEC ENERGIE dont notre </w:t>
      </w:r>
      <w:r w:rsidRPr="00776688">
        <w:rPr>
          <w:rFonts w:ascii="Century Gothic" w:eastAsiaTheme="minorEastAsia" w:hAnsi="Century Gothic" w:cs="Arial"/>
          <w:spacing w:val="14"/>
          <w:sz w:val="22"/>
          <w:szCs w:val="22"/>
        </w:rPr>
        <w:t>commune est adhérente.</w:t>
      </w:r>
    </w:p>
    <w:p w:rsidR="00776688" w:rsidRPr="00776688" w:rsidRDefault="00776688" w:rsidP="00776688">
      <w:pPr>
        <w:widowControl w:val="0"/>
        <w:kinsoku w:val="0"/>
        <w:rPr>
          <w:rFonts w:ascii="Century Gothic" w:eastAsiaTheme="minorEastAsia" w:hAnsi="Century Gothic" w:cs="Arial"/>
          <w:spacing w:val="12"/>
          <w:sz w:val="22"/>
          <w:szCs w:val="22"/>
        </w:rPr>
      </w:pPr>
      <w:r w:rsidRPr="00776688">
        <w:rPr>
          <w:rFonts w:ascii="Century Gothic" w:eastAsiaTheme="minorEastAsia" w:hAnsi="Century Gothic" w:cs="Arial"/>
          <w:spacing w:val="10"/>
          <w:sz w:val="22"/>
          <w:szCs w:val="22"/>
        </w:rPr>
        <w:t xml:space="preserve">Lors de son assemblée du 6 septembre 2016, le Comité syndical du SDEC ENERGIE a </w:t>
      </w:r>
      <w:r w:rsidRPr="00776688">
        <w:rPr>
          <w:rFonts w:ascii="Century Gothic" w:eastAsiaTheme="minorEastAsia" w:hAnsi="Century Gothic" w:cs="Arial"/>
          <w:spacing w:val="12"/>
          <w:sz w:val="22"/>
          <w:szCs w:val="22"/>
        </w:rPr>
        <w:t>approuvé l'adaptation des nouveaux statuts.</w:t>
      </w:r>
    </w:p>
    <w:p w:rsidR="00776688" w:rsidRPr="00776688" w:rsidRDefault="00776688" w:rsidP="00776688">
      <w:pPr>
        <w:widowControl w:val="0"/>
        <w:kinsoku w:val="0"/>
        <w:jc w:val="both"/>
        <w:rPr>
          <w:rFonts w:ascii="Century Gothic" w:eastAsiaTheme="minorEastAsia" w:hAnsi="Century Gothic" w:cs="Arial"/>
          <w:spacing w:val="10"/>
          <w:sz w:val="22"/>
          <w:szCs w:val="22"/>
        </w:rPr>
      </w:pPr>
      <w:r w:rsidRPr="00776688">
        <w:rPr>
          <w:rFonts w:ascii="Century Gothic" w:eastAsiaTheme="minorEastAsia" w:hAnsi="Century Gothic" w:cs="Arial"/>
          <w:spacing w:val="19"/>
          <w:sz w:val="22"/>
          <w:szCs w:val="22"/>
        </w:rPr>
        <w:t xml:space="preserve">Conformément aux dispositions visées à l'article L.5211-17 du Code Général des </w:t>
      </w:r>
      <w:r w:rsidRPr="00776688">
        <w:rPr>
          <w:rFonts w:ascii="Century Gothic" w:eastAsiaTheme="minorEastAsia" w:hAnsi="Century Gothic" w:cs="Arial"/>
          <w:spacing w:val="2"/>
          <w:sz w:val="22"/>
          <w:szCs w:val="22"/>
        </w:rPr>
        <w:t xml:space="preserve">Collectivités Territoriales, le Président du SDEC ENERGIE, a notifié les nouveaux statuts du </w:t>
      </w:r>
      <w:r w:rsidRPr="00776688">
        <w:rPr>
          <w:rFonts w:ascii="Century Gothic" w:eastAsiaTheme="minorEastAsia" w:hAnsi="Century Gothic" w:cs="Arial"/>
          <w:spacing w:val="4"/>
          <w:sz w:val="22"/>
          <w:szCs w:val="22"/>
        </w:rPr>
        <w:t xml:space="preserve">Syndicat à l'ensemble de ses adhérents qui disposent d'un délai de trois mois, à la date de </w:t>
      </w:r>
      <w:r w:rsidRPr="00776688">
        <w:rPr>
          <w:rFonts w:ascii="Century Gothic" w:eastAsiaTheme="minorEastAsia" w:hAnsi="Century Gothic" w:cs="Arial"/>
          <w:spacing w:val="10"/>
          <w:sz w:val="22"/>
          <w:szCs w:val="22"/>
        </w:rPr>
        <w:t>notification, pour délibérer.</w:t>
      </w:r>
    </w:p>
    <w:p w:rsidR="00776688" w:rsidRPr="00776688" w:rsidRDefault="00776688" w:rsidP="00776688">
      <w:pPr>
        <w:widowControl w:val="0"/>
        <w:kinsoku w:val="0"/>
        <w:rPr>
          <w:rFonts w:ascii="Century Gothic" w:eastAsiaTheme="minorEastAsia" w:hAnsi="Century Gothic" w:cs="Arial"/>
          <w:sz w:val="22"/>
          <w:szCs w:val="22"/>
        </w:rPr>
      </w:pPr>
      <w:r w:rsidRPr="00776688">
        <w:rPr>
          <w:rFonts w:ascii="Century Gothic" w:eastAsiaTheme="minorEastAsia" w:hAnsi="Century Gothic" w:cs="Arial"/>
          <w:spacing w:val="15"/>
          <w:sz w:val="22"/>
          <w:szCs w:val="22"/>
        </w:rPr>
        <w:t xml:space="preserve">Monsieur le Maire procède à la lecture des nouveaux statuts adoptés par le Comité </w:t>
      </w:r>
      <w:r w:rsidRPr="00776688">
        <w:rPr>
          <w:rFonts w:ascii="Century Gothic" w:eastAsiaTheme="minorEastAsia" w:hAnsi="Century Gothic" w:cs="Arial"/>
          <w:sz w:val="22"/>
          <w:szCs w:val="22"/>
        </w:rPr>
        <w:t>syndical du SDEC ENERGIE.</w:t>
      </w:r>
    </w:p>
    <w:p w:rsidR="00776688" w:rsidRPr="00776688" w:rsidRDefault="00776688" w:rsidP="00776688">
      <w:pPr>
        <w:widowControl w:val="0"/>
        <w:kinsoku w:val="0"/>
        <w:rPr>
          <w:rFonts w:ascii="Century Gothic" w:eastAsiaTheme="minorEastAsia" w:hAnsi="Century Gothic" w:cs="Arial"/>
          <w:spacing w:val="10"/>
          <w:sz w:val="22"/>
          <w:szCs w:val="22"/>
        </w:rPr>
      </w:pPr>
      <w:r w:rsidRPr="00776688">
        <w:rPr>
          <w:rFonts w:ascii="Century Gothic" w:eastAsiaTheme="minorEastAsia" w:hAnsi="Century Gothic" w:cs="Arial"/>
          <w:spacing w:val="10"/>
          <w:sz w:val="22"/>
          <w:szCs w:val="22"/>
        </w:rPr>
        <w:t>Après cet exposé et en avoir délibéré,</w:t>
      </w:r>
    </w:p>
    <w:p w:rsidR="00776688" w:rsidRPr="00776688" w:rsidRDefault="00776688" w:rsidP="00776688">
      <w:pPr>
        <w:widowControl w:val="0"/>
        <w:kinsoku w:val="0"/>
        <w:rPr>
          <w:rFonts w:ascii="Century Gothic" w:eastAsiaTheme="minorEastAsia" w:hAnsi="Century Gothic" w:cs="Arial"/>
          <w:spacing w:val="7"/>
          <w:sz w:val="22"/>
          <w:szCs w:val="22"/>
        </w:rPr>
      </w:pPr>
      <w:r w:rsidRPr="00776688">
        <w:rPr>
          <w:rFonts w:ascii="Century Gothic" w:eastAsiaTheme="minorEastAsia" w:hAnsi="Century Gothic" w:cs="Arial"/>
          <w:spacing w:val="7"/>
          <w:sz w:val="22"/>
          <w:szCs w:val="22"/>
        </w:rPr>
        <w:t>Le Conseil Municipal adopte à l'unanimité les nouveaux statuts du SDEC ENERGIE.</w:t>
      </w:r>
    </w:p>
    <w:p w:rsidR="00776688" w:rsidRDefault="00776688" w:rsidP="00776688">
      <w:pPr>
        <w:jc w:val="both"/>
        <w:rPr>
          <w:rFonts w:ascii="Century Gothic" w:hAnsi="Century Gothic"/>
          <w:b/>
          <w:color w:val="00B0F0"/>
          <w:sz w:val="16"/>
          <w:szCs w:val="16"/>
        </w:rPr>
      </w:pPr>
      <w:r w:rsidRPr="00905F53">
        <w:rPr>
          <w:rFonts w:ascii="Century Gothic" w:hAnsi="Century Gothic"/>
          <w:b/>
          <w:color w:val="00B0F0"/>
          <w:sz w:val="16"/>
          <w:szCs w:val="16"/>
        </w:rPr>
        <w:t>Vote à l’unanimité des membres présents et représentés.</w:t>
      </w:r>
    </w:p>
    <w:p w:rsidR="00A80336" w:rsidRPr="00A80336" w:rsidRDefault="00A80336" w:rsidP="00A80336">
      <w:pPr>
        <w:shd w:val="clear" w:color="auto" w:fill="FFFFFF"/>
        <w:jc w:val="both"/>
        <w:rPr>
          <w:rFonts w:ascii="Century Gothic" w:hAnsi="Century Gothic" w:cs="Courier New"/>
          <w:b/>
          <w:color w:val="00B0F0"/>
          <w:sz w:val="16"/>
          <w:szCs w:val="16"/>
        </w:rPr>
      </w:pPr>
    </w:p>
    <w:p w:rsidR="00C5750C" w:rsidRPr="00C5750C" w:rsidRDefault="00C5750C" w:rsidP="00C5750C">
      <w:pPr>
        <w:widowControl w:val="0"/>
        <w:pBdr>
          <w:top w:val="single" w:sz="4" w:space="1" w:color="auto"/>
          <w:left w:val="single" w:sz="4" w:space="4" w:color="auto"/>
          <w:bottom w:val="single" w:sz="4" w:space="1" w:color="auto"/>
          <w:right w:val="single" w:sz="4" w:space="4" w:color="auto"/>
        </w:pBdr>
        <w:shd w:val="solid" w:color="FFFF00" w:fill="auto"/>
        <w:kinsoku w:val="0"/>
        <w:jc w:val="center"/>
        <w:rPr>
          <w:rFonts w:ascii="Century Gothic" w:eastAsiaTheme="minorEastAsia" w:hAnsi="Century Gothic" w:cs="Arial"/>
          <w:b/>
          <w:bCs/>
          <w:color w:val="000000"/>
          <w:spacing w:val="-12"/>
          <w:sz w:val="20"/>
          <w:szCs w:val="20"/>
        </w:rPr>
      </w:pPr>
      <w:r w:rsidRPr="00C5750C">
        <w:rPr>
          <w:rFonts w:ascii="Century Gothic" w:eastAsiaTheme="minorEastAsia" w:hAnsi="Century Gothic" w:cs="Arial"/>
          <w:b/>
          <w:bCs/>
          <w:color w:val="000000"/>
          <w:spacing w:val="-12"/>
          <w:sz w:val="20"/>
          <w:szCs w:val="20"/>
        </w:rPr>
        <w:t>EFFACEMENT COORDONNES DES RESEAUX –ETUDE PRELIMINAIRERUE FLAVACOURT ET RUE DE BEAUMONT</w:t>
      </w:r>
    </w:p>
    <w:p w:rsidR="00C5750C" w:rsidRPr="00C5750C" w:rsidRDefault="00C5750C" w:rsidP="00C5750C">
      <w:pPr>
        <w:widowControl w:val="0"/>
        <w:kinsoku w:val="0"/>
        <w:jc w:val="both"/>
        <w:rPr>
          <w:rFonts w:ascii="Century Gothic" w:eastAsiaTheme="minorEastAsia" w:hAnsi="Century Gothic" w:cs="Tahoma"/>
          <w:spacing w:val="5"/>
          <w:sz w:val="20"/>
          <w:szCs w:val="20"/>
        </w:rPr>
      </w:pPr>
      <w:r w:rsidRPr="00C5750C">
        <w:rPr>
          <w:rFonts w:ascii="Century Gothic" w:eastAsiaTheme="minorEastAsia" w:hAnsi="Century Gothic" w:cs="Tahoma"/>
          <w:spacing w:val="5"/>
          <w:sz w:val="20"/>
          <w:szCs w:val="20"/>
        </w:rPr>
        <w:t xml:space="preserve">Monsieur le Maire présente au Conseil Municipal le dossier établi par le Syndicat Départemental </w:t>
      </w:r>
      <w:r w:rsidRPr="00C5750C">
        <w:rPr>
          <w:rFonts w:ascii="Century Gothic" w:eastAsiaTheme="minorEastAsia" w:hAnsi="Century Gothic" w:cs="Tahoma"/>
          <w:spacing w:val="5"/>
          <w:sz w:val="20"/>
          <w:szCs w:val="20"/>
        </w:rPr>
        <w:lastRenderedPageBreak/>
        <w:t>d'Energies du Calvados (SDEC ENERGIE) relatif à l'effacement des réseaux de distribution d'électricité, d'éclairage et de télécommunication, cité en objet.</w:t>
      </w:r>
    </w:p>
    <w:p w:rsidR="00C5750C" w:rsidRPr="00C5750C" w:rsidRDefault="00C5750C" w:rsidP="00C5750C">
      <w:pPr>
        <w:widowControl w:val="0"/>
        <w:kinsoku w:val="0"/>
        <w:jc w:val="both"/>
        <w:rPr>
          <w:rFonts w:ascii="Century Gothic" w:eastAsiaTheme="minorEastAsia" w:hAnsi="Century Gothic" w:cs="Verdana"/>
          <w:spacing w:val="3"/>
          <w:sz w:val="20"/>
          <w:szCs w:val="20"/>
        </w:rPr>
      </w:pPr>
      <w:r w:rsidRPr="00C5750C">
        <w:rPr>
          <w:rFonts w:ascii="Century Gothic" w:eastAsiaTheme="minorEastAsia" w:hAnsi="Century Gothic" w:cs="Tahoma"/>
          <w:spacing w:val="3"/>
          <w:sz w:val="20"/>
          <w:szCs w:val="20"/>
        </w:rPr>
        <w:t xml:space="preserve">Le coût total de cette opération est estimé à, sur les bases de cette étude préliminaire, à </w:t>
      </w:r>
      <w:r w:rsidRPr="00C5750C">
        <w:rPr>
          <w:rFonts w:ascii="Century Gothic" w:eastAsiaTheme="minorEastAsia" w:hAnsi="Century Gothic" w:cs="Verdana"/>
          <w:b/>
          <w:spacing w:val="3"/>
          <w:sz w:val="20"/>
          <w:szCs w:val="20"/>
        </w:rPr>
        <w:t>276 258.O1€ TTC</w:t>
      </w:r>
      <w:r w:rsidRPr="00C5750C">
        <w:rPr>
          <w:rFonts w:ascii="Century Gothic" w:eastAsiaTheme="minorEastAsia" w:hAnsi="Century Gothic" w:cs="Verdana"/>
          <w:spacing w:val="3"/>
          <w:sz w:val="20"/>
          <w:szCs w:val="20"/>
        </w:rPr>
        <w:t>.</w:t>
      </w:r>
    </w:p>
    <w:p w:rsidR="00C5750C" w:rsidRPr="00C5750C" w:rsidRDefault="00C5750C" w:rsidP="00C5750C">
      <w:pPr>
        <w:widowControl w:val="0"/>
        <w:kinsoku w:val="0"/>
        <w:jc w:val="both"/>
        <w:rPr>
          <w:rFonts w:ascii="Century Gothic" w:eastAsiaTheme="minorEastAsia" w:hAnsi="Century Gothic" w:cs="Tahoma"/>
          <w:spacing w:val="5"/>
          <w:sz w:val="20"/>
          <w:szCs w:val="20"/>
        </w:rPr>
      </w:pPr>
      <w:r w:rsidRPr="00C5750C">
        <w:rPr>
          <w:rFonts w:ascii="Century Gothic" w:eastAsiaTheme="minorEastAsia" w:hAnsi="Century Gothic" w:cs="Tahoma"/>
          <w:spacing w:val="5"/>
          <w:sz w:val="20"/>
          <w:szCs w:val="20"/>
        </w:rPr>
        <w:t>Le taux d'aide sur le réseau de distribution électrique est de 55 % et 100 % pour la résorption de fils nus, sur le réseau d'éclairage de 55 % (avec dépense prise en compte plafonnée à 75 C par ml de voirie) et 40 % sur le réseau de télécommunication.</w:t>
      </w:r>
    </w:p>
    <w:p w:rsidR="00C5750C" w:rsidRPr="00C5750C" w:rsidRDefault="00C5750C" w:rsidP="00C5750C">
      <w:pPr>
        <w:widowControl w:val="0"/>
        <w:kinsoku w:val="0"/>
        <w:jc w:val="both"/>
        <w:rPr>
          <w:rFonts w:ascii="Century Gothic" w:eastAsiaTheme="minorEastAsia" w:hAnsi="Century Gothic" w:cs="Tahoma"/>
          <w:spacing w:val="6"/>
          <w:sz w:val="20"/>
          <w:szCs w:val="20"/>
        </w:rPr>
      </w:pPr>
      <w:r w:rsidRPr="00C5750C">
        <w:rPr>
          <w:rFonts w:ascii="Century Gothic" w:eastAsiaTheme="minorEastAsia" w:hAnsi="Century Gothic" w:cs="Tahoma"/>
          <w:spacing w:val="5"/>
          <w:sz w:val="20"/>
          <w:szCs w:val="20"/>
        </w:rPr>
        <w:t xml:space="preserve">Sur ces bases, la participation communale est estimée à </w:t>
      </w:r>
      <w:r w:rsidRPr="00C5750C">
        <w:rPr>
          <w:rFonts w:ascii="Century Gothic" w:eastAsiaTheme="minorEastAsia" w:hAnsi="Century Gothic" w:cs="Verdana"/>
          <w:b/>
          <w:spacing w:val="5"/>
          <w:sz w:val="20"/>
          <w:szCs w:val="20"/>
        </w:rPr>
        <w:t xml:space="preserve">80 911.92 € </w:t>
      </w:r>
      <w:r w:rsidRPr="00C5750C">
        <w:rPr>
          <w:rFonts w:ascii="Century Gothic" w:eastAsiaTheme="minorEastAsia" w:hAnsi="Century Gothic" w:cs="Tahoma"/>
          <w:spacing w:val="5"/>
          <w:sz w:val="20"/>
          <w:szCs w:val="20"/>
        </w:rPr>
        <w:t xml:space="preserve">selon la fiche financière jointe, déduite des participations mobilisées par le </w:t>
      </w:r>
      <w:r w:rsidRPr="00C5750C">
        <w:rPr>
          <w:rFonts w:ascii="Century Gothic" w:eastAsiaTheme="minorEastAsia" w:hAnsi="Century Gothic" w:cs="Tahoma"/>
          <w:spacing w:val="6"/>
          <w:sz w:val="20"/>
          <w:szCs w:val="20"/>
        </w:rPr>
        <w:t>SDEC ENERGIE.</w:t>
      </w:r>
    </w:p>
    <w:p w:rsidR="00C5750C" w:rsidRPr="00C5750C" w:rsidRDefault="00C5750C" w:rsidP="00C5750C">
      <w:pPr>
        <w:widowControl w:val="0"/>
        <w:kinsoku w:val="0"/>
        <w:jc w:val="both"/>
        <w:rPr>
          <w:rFonts w:ascii="Century Gothic" w:eastAsiaTheme="minorEastAsia" w:hAnsi="Century Gothic" w:cs="Tahoma"/>
          <w:spacing w:val="5"/>
          <w:sz w:val="20"/>
          <w:szCs w:val="20"/>
        </w:rPr>
      </w:pPr>
      <w:r w:rsidRPr="00C5750C">
        <w:rPr>
          <w:rFonts w:ascii="Century Gothic" w:eastAsiaTheme="minorEastAsia" w:hAnsi="Century Gothic" w:cs="Tahoma"/>
          <w:spacing w:val="5"/>
          <w:sz w:val="20"/>
          <w:szCs w:val="20"/>
        </w:rPr>
        <w:t>Après avoir entendu cet exposé</w:t>
      </w:r>
      <w:r w:rsidRPr="00C5750C">
        <w:rPr>
          <w:rFonts w:ascii="Century Gothic" w:eastAsiaTheme="minorEastAsia" w:hAnsi="Century Gothic" w:cs="Tahoma"/>
          <w:b/>
          <w:spacing w:val="5"/>
          <w:sz w:val="20"/>
          <w:szCs w:val="20"/>
        </w:rPr>
        <w:t>, le Conseil Municipal</w:t>
      </w:r>
      <w:r w:rsidRPr="00C5750C">
        <w:rPr>
          <w:rFonts w:ascii="Century Gothic" w:eastAsiaTheme="minorEastAsia" w:hAnsi="Century Gothic" w:cs="Tahoma"/>
          <w:spacing w:val="5"/>
          <w:sz w:val="20"/>
          <w:szCs w:val="20"/>
        </w:rPr>
        <w:t xml:space="preserve"> :</w:t>
      </w:r>
    </w:p>
    <w:p w:rsidR="00C5750C" w:rsidRPr="00C5750C" w:rsidRDefault="00C5750C" w:rsidP="00C5750C">
      <w:pPr>
        <w:widowControl w:val="0"/>
        <w:numPr>
          <w:ilvl w:val="0"/>
          <w:numId w:val="39"/>
        </w:numPr>
        <w:kinsoku w:val="0"/>
        <w:jc w:val="both"/>
        <w:rPr>
          <w:rFonts w:ascii="Century Gothic" w:eastAsiaTheme="minorEastAsia" w:hAnsi="Century Gothic"/>
          <w:spacing w:val="11"/>
          <w:sz w:val="20"/>
          <w:szCs w:val="20"/>
        </w:rPr>
      </w:pPr>
      <w:r w:rsidRPr="00C5750C">
        <w:rPr>
          <w:rFonts w:ascii="Century Gothic" w:eastAsiaTheme="minorEastAsia" w:hAnsi="Century Gothic"/>
          <w:b/>
          <w:spacing w:val="11"/>
          <w:sz w:val="20"/>
          <w:szCs w:val="20"/>
        </w:rPr>
        <w:t xml:space="preserve">Confirme </w:t>
      </w:r>
      <w:r w:rsidRPr="00C5750C">
        <w:rPr>
          <w:rFonts w:ascii="Century Gothic" w:eastAsiaTheme="minorEastAsia" w:hAnsi="Century Gothic"/>
          <w:spacing w:val="11"/>
          <w:sz w:val="20"/>
          <w:szCs w:val="20"/>
        </w:rPr>
        <w:t>que le projet est conforme à l'objet de sa demande,</w:t>
      </w:r>
    </w:p>
    <w:p w:rsidR="00C5750C" w:rsidRPr="00C5750C" w:rsidRDefault="00C5750C" w:rsidP="00C5750C">
      <w:pPr>
        <w:widowControl w:val="0"/>
        <w:kinsoku w:val="0"/>
        <w:jc w:val="both"/>
        <w:rPr>
          <w:rFonts w:ascii="Century Gothic" w:eastAsiaTheme="minorEastAsia" w:hAnsi="Century Gothic"/>
          <w:spacing w:val="9"/>
          <w:sz w:val="20"/>
          <w:szCs w:val="20"/>
        </w:rPr>
      </w:pPr>
      <w:r w:rsidRPr="00C5750C">
        <w:rPr>
          <w:rFonts w:ascii="Century Gothic" w:eastAsiaTheme="minorEastAsia" w:hAnsi="Century Gothic"/>
          <w:b/>
          <w:spacing w:val="9"/>
          <w:sz w:val="20"/>
          <w:szCs w:val="20"/>
        </w:rPr>
        <w:t>-  Sollicite</w:t>
      </w:r>
      <w:r w:rsidRPr="00C5750C">
        <w:rPr>
          <w:rFonts w:ascii="Century Gothic" w:eastAsiaTheme="minorEastAsia" w:hAnsi="Century Gothic"/>
          <w:spacing w:val="9"/>
          <w:sz w:val="20"/>
          <w:szCs w:val="20"/>
        </w:rPr>
        <w:t xml:space="preserve"> l'examen du dossier en vue de son inscription au programme départemental        d'intégration des ouvrages dans l'environnement,</w:t>
      </w:r>
    </w:p>
    <w:p w:rsidR="00C5750C" w:rsidRPr="00C5750C" w:rsidRDefault="00C5750C" w:rsidP="00C5750C">
      <w:pPr>
        <w:widowControl w:val="0"/>
        <w:tabs>
          <w:tab w:val="left" w:leader="dot" w:pos="5290"/>
          <w:tab w:val="right" w:leader="dot" w:pos="7911"/>
          <w:tab w:val="right" w:leader="dot" w:pos="10061"/>
        </w:tabs>
        <w:kinsoku w:val="0"/>
        <w:jc w:val="both"/>
        <w:rPr>
          <w:rFonts w:ascii="Century Gothic" w:eastAsiaTheme="minorEastAsia" w:hAnsi="Century Gothic" w:cs="Tahoma"/>
          <w:sz w:val="20"/>
          <w:szCs w:val="20"/>
        </w:rPr>
      </w:pPr>
      <w:r w:rsidRPr="00C5750C">
        <w:rPr>
          <w:rFonts w:ascii="Century Gothic" w:eastAsiaTheme="minorEastAsia" w:hAnsi="Century Gothic"/>
          <w:b/>
          <w:spacing w:val="11"/>
          <w:sz w:val="20"/>
          <w:szCs w:val="20"/>
        </w:rPr>
        <w:t>-    Souhaite</w:t>
      </w:r>
      <w:r w:rsidRPr="00C5750C">
        <w:rPr>
          <w:rFonts w:ascii="Century Gothic" w:eastAsiaTheme="minorEastAsia" w:hAnsi="Century Gothic"/>
          <w:spacing w:val="11"/>
          <w:sz w:val="20"/>
          <w:szCs w:val="20"/>
        </w:rPr>
        <w:t xml:space="preserve"> le début des travaux pour la période suivante : 2</w:t>
      </w:r>
      <w:r w:rsidRPr="00C5750C">
        <w:rPr>
          <w:rFonts w:ascii="Century Gothic" w:eastAsiaTheme="minorEastAsia" w:hAnsi="Century Gothic"/>
          <w:spacing w:val="11"/>
          <w:sz w:val="20"/>
          <w:szCs w:val="20"/>
          <w:vertAlign w:val="superscript"/>
        </w:rPr>
        <w:t>ème</w:t>
      </w:r>
      <w:r w:rsidRPr="00C5750C">
        <w:rPr>
          <w:rFonts w:ascii="Century Gothic" w:eastAsiaTheme="minorEastAsia" w:hAnsi="Century Gothic"/>
          <w:spacing w:val="11"/>
          <w:sz w:val="20"/>
          <w:szCs w:val="20"/>
        </w:rPr>
        <w:t xml:space="preserve"> semestre</w:t>
      </w:r>
      <w:r w:rsidRPr="00C5750C">
        <w:rPr>
          <w:rFonts w:ascii="Century Gothic" w:eastAsiaTheme="minorEastAsia" w:hAnsi="Century Gothic"/>
          <w:spacing w:val="8"/>
          <w:sz w:val="20"/>
          <w:szCs w:val="20"/>
        </w:rPr>
        <w:t xml:space="preserve"> 2107. </w:t>
      </w:r>
    </w:p>
    <w:p w:rsidR="00C5750C" w:rsidRPr="00C5750C" w:rsidRDefault="00C5750C" w:rsidP="00C5750C">
      <w:pPr>
        <w:widowControl w:val="0"/>
        <w:kinsoku w:val="0"/>
        <w:jc w:val="both"/>
        <w:rPr>
          <w:rFonts w:ascii="Century Gothic" w:eastAsiaTheme="minorEastAsia" w:hAnsi="Century Gothic" w:cs="Tahoma"/>
          <w:spacing w:val="5"/>
          <w:sz w:val="20"/>
          <w:szCs w:val="20"/>
        </w:rPr>
      </w:pPr>
      <w:r w:rsidRPr="00C5750C">
        <w:rPr>
          <w:rFonts w:ascii="Century Gothic" w:eastAsiaTheme="minorEastAsia" w:hAnsi="Century Gothic" w:cs="Tahoma"/>
          <w:b/>
          <w:spacing w:val="6"/>
          <w:sz w:val="20"/>
          <w:szCs w:val="20"/>
        </w:rPr>
        <w:t>-  Prend acte</w:t>
      </w:r>
      <w:r w:rsidRPr="00C5750C">
        <w:rPr>
          <w:rFonts w:ascii="Century Gothic" w:eastAsiaTheme="minorEastAsia" w:hAnsi="Century Gothic" w:cs="Tahoma"/>
          <w:spacing w:val="6"/>
          <w:sz w:val="20"/>
          <w:szCs w:val="20"/>
        </w:rPr>
        <w:t xml:space="preserve"> que les ouvrages seront construits par le SDEC ENERGIE sauf le câblage de télécommunication par Orange, celui-ci restant </w:t>
      </w:r>
      <w:r w:rsidRPr="00C5750C">
        <w:rPr>
          <w:rFonts w:ascii="Century Gothic" w:eastAsiaTheme="minorEastAsia" w:hAnsi="Century Gothic" w:cs="Tahoma"/>
          <w:spacing w:val="5"/>
          <w:sz w:val="20"/>
          <w:szCs w:val="20"/>
        </w:rPr>
        <w:t>propriétaire de son réseau,</w:t>
      </w:r>
    </w:p>
    <w:p w:rsidR="00C5750C" w:rsidRPr="00C5750C" w:rsidRDefault="00C5750C" w:rsidP="00C5750C">
      <w:pPr>
        <w:widowControl w:val="0"/>
        <w:tabs>
          <w:tab w:val="num" w:pos="792"/>
        </w:tabs>
        <w:kinsoku w:val="0"/>
        <w:jc w:val="both"/>
        <w:rPr>
          <w:rFonts w:ascii="Century Gothic" w:eastAsiaTheme="minorEastAsia" w:hAnsi="Century Gothic"/>
          <w:spacing w:val="10"/>
          <w:sz w:val="20"/>
          <w:szCs w:val="20"/>
        </w:rPr>
      </w:pPr>
      <w:r w:rsidRPr="00C5750C">
        <w:rPr>
          <w:rFonts w:ascii="Century Gothic" w:eastAsiaTheme="minorEastAsia" w:hAnsi="Century Gothic"/>
          <w:spacing w:val="10"/>
          <w:sz w:val="20"/>
          <w:szCs w:val="20"/>
        </w:rPr>
        <w:t>S'engage à voter les crédits nécessaires en fonction du mode de financement choisi,</w:t>
      </w:r>
    </w:p>
    <w:p w:rsidR="00C5750C" w:rsidRPr="00C5750C" w:rsidRDefault="00C5750C" w:rsidP="00C5750C">
      <w:pPr>
        <w:widowControl w:val="0"/>
        <w:numPr>
          <w:ilvl w:val="0"/>
          <w:numId w:val="39"/>
        </w:numPr>
        <w:kinsoku w:val="0"/>
        <w:jc w:val="both"/>
        <w:rPr>
          <w:rFonts w:ascii="Century Gothic" w:eastAsiaTheme="minorEastAsia" w:hAnsi="Century Gothic"/>
          <w:spacing w:val="5"/>
          <w:sz w:val="20"/>
          <w:szCs w:val="20"/>
        </w:rPr>
      </w:pPr>
      <w:r w:rsidRPr="00C5750C">
        <w:rPr>
          <w:rFonts w:ascii="Century Gothic" w:eastAsiaTheme="minorEastAsia" w:hAnsi="Century Gothic"/>
          <w:b/>
          <w:spacing w:val="13"/>
          <w:sz w:val="20"/>
          <w:szCs w:val="20"/>
        </w:rPr>
        <w:t>Décide</w:t>
      </w:r>
      <w:r w:rsidRPr="00C5750C">
        <w:rPr>
          <w:rFonts w:ascii="Century Gothic" w:eastAsiaTheme="minorEastAsia" w:hAnsi="Century Gothic"/>
          <w:spacing w:val="13"/>
          <w:sz w:val="20"/>
          <w:szCs w:val="20"/>
        </w:rPr>
        <w:t xml:space="preserve"> du paiement de sa participation </w:t>
      </w:r>
      <w:r w:rsidRPr="00C5750C">
        <w:rPr>
          <w:rFonts w:ascii="Century Gothic" w:eastAsiaTheme="minorEastAsia" w:hAnsi="Century Gothic" w:cs="Tahoma"/>
          <w:spacing w:val="4"/>
          <w:sz w:val="20"/>
          <w:szCs w:val="20"/>
        </w:rPr>
        <w:t xml:space="preserve">par un fonds de concours (section investissement) </w:t>
      </w:r>
      <w:r w:rsidRPr="00C5750C">
        <w:rPr>
          <w:rFonts w:ascii="Century Gothic" w:eastAsiaTheme="minorEastAsia" w:hAnsi="Century Gothic" w:cs="Tahoma"/>
          <w:spacing w:val="5"/>
          <w:sz w:val="20"/>
          <w:szCs w:val="20"/>
        </w:rPr>
        <w:t>en une fois, à la réception  des travaux</w:t>
      </w:r>
    </w:p>
    <w:p w:rsidR="00C5750C" w:rsidRPr="00C5750C" w:rsidRDefault="00C5750C" w:rsidP="00C5750C">
      <w:pPr>
        <w:widowControl w:val="0"/>
        <w:numPr>
          <w:ilvl w:val="0"/>
          <w:numId w:val="39"/>
        </w:numPr>
        <w:kinsoku w:val="0"/>
        <w:jc w:val="both"/>
        <w:rPr>
          <w:rFonts w:ascii="Century Gothic" w:eastAsiaTheme="minorEastAsia" w:hAnsi="Century Gothic"/>
          <w:spacing w:val="5"/>
          <w:sz w:val="20"/>
          <w:szCs w:val="20"/>
        </w:rPr>
      </w:pPr>
      <w:r w:rsidRPr="00C5750C">
        <w:rPr>
          <w:rFonts w:ascii="Century Gothic" w:eastAsiaTheme="minorEastAsia" w:hAnsi="Century Gothic"/>
          <w:b/>
          <w:spacing w:val="5"/>
          <w:sz w:val="20"/>
          <w:szCs w:val="20"/>
        </w:rPr>
        <w:t>S'engage</w:t>
      </w:r>
      <w:r w:rsidRPr="00C5750C">
        <w:rPr>
          <w:rFonts w:ascii="Century Gothic" w:eastAsiaTheme="minorEastAsia" w:hAnsi="Century Gothic"/>
          <w:spacing w:val="5"/>
          <w:sz w:val="20"/>
          <w:szCs w:val="20"/>
        </w:rPr>
        <w:t xml:space="preserve"> à verser sa contribution au SDEC ENERGIE dès que les avis seront notifiés à la commune,</w:t>
      </w:r>
    </w:p>
    <w:p w:rsidR="00C5750C" w:rsidRPr="00C5750C" w:rsidRDefault="00C5750C" w:rsidP="00C5750C">
      <w:pPr>
        <w:widowControl w:val="0"/>
        <w:tabs>
          <w:tab w:val="num" w:pos="792"/>
        </w:tabs>
        <w:kinsoku w:val="0"/>
        <w:jc w:val="both"/>
        <w:rPr>
          <w:rFonts w:ascii="Century Gothic" w:eastAsiaTheme="minorEastAsia" w:hAnsi="Century Gothic" w:cs="Tahoma"/>
          <w:spacing w:val="10"/>
          <w:sz w:val="20"/>
          <w:szCs w:val="20"/>
        </w:rPr>
      </w:pPr>
      <w:r w:rsidRPr="00C5750C">
        <w:rPr>
          <w:rFonts w:ascii="Century Gothic" w:eastAsiaTheme="minorEastAsia" w:hAnsi="Century Gothic" w:cs="Tahoma"/>
          <w:b/>
          <w:spacing w:val="10"/>
          <w:sz w:val="20"/>
          <w:szCs w:val="20"/>
        </w:rPr>
        <w:t>-    Prend</w:t>
      </w:r>
      <w:r w:rsidRPr="00C5750C">
        <w:rPr>
          <w:rFonts w:ascii="Century Gothic" w:eastAsiaTheme="minorEastAsia" w:hAnsi="Century Gothic" w:cs="Tahoma"/>
          <w:spacing w:val="10"/>
          <w:sz w:val="20"/>
          <w:szCs w:val="20"/>
        </w:rPr>
        <w:t xml:space="preserve"> note que la somme versée au SDEC ENERGIE </w:t>
      </w:r>
      <w:r w:rsidRPr="00C5750C">
        <w:rPr>
          <w:rFonts w:ascii="Century Gothic" w:eastAsiaTheme="minorEastAsia" w:hAnsi="Century Gothic" w:cs="Arial"/>
          <w:i/>
          <w:iCs/>
          <w:spacing w:val="10"/>
          <w:sz w:val="20"/>
          <w:szCs w:val="20"/>
        </w:rPr>
        <w:t xml:space="preserve">ne </w:t>
      </w:r>
      <w:r w:rsidRPr="00C5750C">
        <w:rPr>
          <w:rFonts w:ascii="Century Gothic" w:eastAsiaTheme="minorEastAsia" w:hAnsi="Century Gothic" w:cs="Tahoma"/>
          <w:spacing w:val="10"/>
          <w:sz w:val="20"/>
          <w:szCs w:val="20"/>
        </w:rPr>
        <w:t>donnera pas lieu à récupération de TVA,</w:t>
      </w:r>
    </w:p>
    <w:p w:rsidR="00C5750C" w:rsidRPr="00C5750C" w:rsidRDefault="00C5750C" w:rsidP="00C5750C">
      <w:pPr>
        <w:widowControl w:val="0"/>
        <w:kinsoku w:val="0"/>
        <w:jc w:val="both"/>
        <w:rPr>
          <w:rFonts w:ascii="Century Gothic" w:eastAsiaTheme="minorEastAsia" w:hAnsi="Century Gothic" w:cs="Tahoma"/>
          <w:spacing w:val="4"/>
          <w:sz w:val="20"/>
          <w:szCs w:val="20"/>
        </w:rPr>
      </w:pPr>
      <w:r w:rsidRPr="00C5750C">
        <w:rPr>
          <w:rFonts w:ascii="Century Gothic" w:eastAsiaTheme="minorEastAsia" w:hAnsi="Century Gothic" w:cs="Tahoma"/>
          <w:b/>
          <w:spacing w:val="5"/>
          <w:sz w:val="20"/>
          <w:szCs w:val="20"/>
        </w:rPr>
        <w:t>-    S'engage</w:t>
      </w:r>
      <w:r w:rsidRPr="00C5750C">
        <w:rPr>
          <w:rFonts w:ascii="Century Gothic" w:eastAsiaTheme="minorEastAsia" w:hAnsi="Century Gothic" w:cs="Tahoma"/>
          <w:spacing w:val="5"/>
          <w:sz w:val="20"/>
          <w:szCs w:val="20"/>
        </w:rPr>
        <w:t xml:space="preserve"> à verser au SDEC ENERGIE le coût des études pour l'établissement du projet définitif en cas de non engagement de la commune </w:t>
      </w:r>
      <w:r w:rsidRPr="00C5750C">
        <w:rPr>
          <w:rFonts w:ascii="Century Gothic" w:eastAsiaTheme="minorEastAsia" w:hAnsi="Century Gothic" w:cs="Tahoma"/>
          <w:spacing w:val="4"/>
          <w:sz w:val="20"/>
          <w:szCs w:val="20"/>
        </w:rPr>
        <w:t xml:space="preserve">dans l'année de programmation de ce projet. Ce coût est basé sur un taux de 3 % du coût total </w:t>
      </w:r>
      <w:r w:rsidRPr="00C5750C">
        <w:rPr>
          <w:rFonts w:ascii="Century Gothic" w:eastAsiaTheme="minorEastAsia" w:hAnsi="Century Gothic" w:cs="Verdana"/>
          <w:bCs/>
          <w:spacing w:val="4"/>
          <w:sz w:val="20"/>
          <w:szCs w:val="20"/>
        </w:rPr>
        <w:t>HT, soit</w:t>
      </w:r>
      <w:r w:rsidRPr="00C5750C">
        <w:rPr>
          <w:rFonts w:ascii="Century Gothic" w:eastAsiaTheme="minorEastAsia" w:hAnsi="Century Gothic" w:cs="Tahoma"/>
          <w:spacing w:val="4"/>
          <w:sz w:val="20"/>
          <w:szCs w:val="20"/>
        </w:rPr>
        <w:t>la somme de 6 906.45 €,</w:t>
      </w:r>
    </w:p>
    <w:p w:rsidR="00C5750C" w:rsidRPr="00C5750C" w:rsidRDefault="00EA2896" w:rsidP="00C5750C">
      <w:pPr>
        <w:widowControl w:val="0"/>
        <w:kinsoku w:val="0"/>
        <w:jc w:val="both"/>
        <w:rPr>
          <w:rFonts w:ascii="Century Gothic" w:eastAsiaTheme="minorEastAsia" w:hAnsi="Century Gothic" w:cs="Tahoma"/>
          <w:spacing w:val="10"/>
          <w:sz w:val="20"/>
          <w:szCs w:val="20"/>
        </w:rPr>
      </w:pPr>
      <w:r w:rsidRPr="00EA2896">
        <w:rPr>
          <w:rFonts w:ascii="Times New Roman" w:eastAsiaTheme="minorEastAsia" w:hAnsi="Times New Roman"/>
          <w:noProof/>
          <w:sz w:val="20"/>
          <w:szCs w:val="20"/>
        </w:rPr>
        <w:pict>
          <v:line id="Connecteur droit 1" o:spid="_x0000_s1026" style="position:absolute;left:0;text-align:lef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07.65pt,40.35pt" to="807.6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" o:allowincell="f" strokeweight=".7pt">
            <w10:wrap type="square" anchorx="page" anchory="page"/>
          </v:line>
        </w:pict>
      </w:r>
      <w:r w:rsidR="00C5750C" w:rsidRPr="00C5750C">
        <w:rPr>
          <w:rFonts w:ascii="Century Gothic" w:eastAsiaTheme="minorEastAsia" w:hAnsi="Century Gothic" w:cs="Tahoma"/>
          <w:b/>
          <w:spacing w:val="5"/>
          <w:sz w:val="20"/>
          <w:szCs w:val="20"/>
        </w:rPr>
        <w:t xml:space="preserve">-     </w:t>
      </w:r>
      <w:r w:rsidR="00C5750C" w:rsidRPr="00C5750C">
        <w:rPr>
          <w:rFonts w:ascii="Century Gothic" w:eastAsiaTheme="minorEastAsia" w:hAnsi="Century Gothic" w:cs="Tahoma"/>
          <w:b/>
          <w:spacing w:val="10"/>
          <w:sz w:val="20"/>
          <w:szCs w:val="20"/>
        </w:rPr>
        <w:t>Autorise</w:t>
      </w:r>
      <w:r w:rsidR="00C5750C" w:rsidRPr="00C5750C">
        <w:rPr>
          <w:rFonts w:ascii="Century Gothic" w:eastAsiaTheme="minorEastAsia" w:hAnsi="Century Gothic" w:cs="Tahoma"/>
          <w:spacing w:val="10"/>
          <w:sz w:val="20"/>
          <w:szCs w:val="20"/>
        </w:rPr>
        <w:t xml:space="preserve"> son Maire à signer les actes nécessaires à la réalisation de ce projet,</w:t>
      </w:r>
    </w:p>
    <w:p w:rsidR="00C5750C" w:rsidRPr="00C5750C" w:rsidRDefault="00C5750C" w:rsidP="00C5750C">
      <w:pPr>
        <w:widowControl w:val="0"/>
        <w:tabs>
          <w:tab w:val="num" w:pos="792"/>
        </w:tabs>
        <w:kinsoku w:val="0"/>
        <w:jc w:val="both"/>
        <w:rPr>
          <w:rFonts w:ascii="Century Gothic" w:eastAsiaTheme="minorEastAsia" w:hAnsi="Century Gothic" w:cs="Tahoma"/>
          <w:spacing w:val="6"/>
          <w:sz w:val="20"/>
          <w:szCs w:val="20"/>
        </w:rPr>
      </w:pPr>
      <w:r w:rsidRPr="00C5750C">
        <w:rPr>
          <w:rFonts w:ascii="Century Gothic" w:eastAsiaTheme="minorEastAsia" w:hAnsi="Century Gothic" w:cs="Tahoma"/>
          <w:b/>
          <w:spacing w:val="3"/>
          <w:sz w:val="20"/>
          <w:szCs w:val="20"/>
        </w:rPr>
        <w:t>-    Prend</w:t>
      </w:r>
      <w:r w:rsidRPr="00C5750C">
        <w:rPr>
          <w:rFonts w:ascii="Century Gothic" w:eastAsiaTheme="minorEastAsia" w:hAnsi="Century Gothic" w:cs="Tahoma"/>
          <w:spacing w:val="3"/>
          <w:sz w:val="20"/>
          <w:szCs w:val="20"/>
        </w:rPr>
        <w:t xml:space="preserve"> bien note que le coût de ce projet est susceptible d'évoluer en fonction de l'étude définitive,    de la nature du sous-sol ou suite à des </w:t>
      </w:r>
      <w:r w:rsidRPr="00C5750C">
        <w:rPr>
          <w:rFonts w:ascii="Century Gothic" w:eastAsiaTheme="minorEastAsia" w:hAnsi="Century Gothic" w:cs="Tahoma"/>
          <w:spacing w:val="6"/>
          <w:sz w:val="20"/>
          <w:szCs w:val="20"/>
        </w:rPr>
        <w:t>modifications demandées lors de l'élaboration du projet définitif ou d'un changement dans les modalités d'aides.</w:t>
      </w:r>
    </w:p>
    <w:p w:rsidR="00692B17" w:rsidRDefault="00692B17" w:rsidP="00905F53">
      <w:pPr>
        <w:shd w:val="clear" w:color="auto" w:fill="FFFFFF"/>
        <w:jc w:val="both"/>
        <w:rPr>
          <w:rFonts w:ascii="Century Gothic" w:hAnsi="Century Gothic" w:cs="Courier New"/>
          <w:sz w:val="20"/>
          <w:szCs w:val="20"/>
        </w:rPr>
      </w:pPr>
      <w:r w:rsidRPr="00905F53">
        <w:rPr>
          <w:rFonts w:ascii="Century Gothic" w:hAnsi="Century Gothic"/>
          <w:b/>
          <w:color w:val="00B0F0"/>
          <w:sz w:val="16"/>
          <w:szCs w:val="16"/>
        </w:rPr>
        <w:t>Vote à l’unanimité des membres présents et représentés.</w:t>
      </w:r>
    </w:p>
    <w:p w:rsidR="00692B17" w:rsidRPr="009A1D7D" w:rsidRDefault="00692B17" w:rsidP="00905F53">
      <w:pPr>
        <w:shd w:val="clear" w:color="auto" w:fill="FFFFFF"/>
        <w:jc w:val="both"/>
        <w:rPr>
          <w:rFonts w:ascii="Century Gothic" w:hAnsi="Century Gothic" w:cs="Courier New"/>
          <w:sz w:val="16"/>
          <w:szCs w:val="16"/>
        </w:rPr>
      </w:pPr>
    </w:p>
    <w:p w:rsidR="00C5750C" w:rsidRPr="00C5750C" w:rsidRDefault="00C5750C" w:rsidP="00C5750C">
      <w:pPr>
        <w:widowControl w:val="0"/>
        <w:pBdr>
          <w:top w:val="single" w:sz="4" w:space="1" w:color="auto"/>
          <w:left w:val="single" w:sz="4" w:space="4" w:color="auto"/>
          <w:bottom w:val="single" w:sz="4" w:space="1" w:color="auto"/>
          <w:right w:val="single" w:sz="4" w:space="4" w:color="auto"/>
        </w:pBdr>
        <w:shd w:val="solid" w:color="FFFF00" w:fill="auto"/>
        <w:kinsoku w:val="0"/>
        <w:jc w:val="center"/>
        <w:rPr>
          <w:rFonts w:ascii="Century Gothic" w:eastAsiaTheme="minorEastAsia" w:hAnsi="Century Gothic" w:cs="Tahoma"/>
          <w:spacing w:val="5"/>
          <w:sz w:val="20"/>
        </w:rPr>
      </w:pPr>
      <w:r w:rsidRPr="00C5750C">
        <w:rPr>
          <w:rFonts w:ascii="Century Gothic" w:eastAsiaTheme="minorEastAsia" w:hAnsi="Century Gothic" w:cs="Arial"/>
          <w:b/>
          <w:bCs/>
          <w:color w:val="000000"/>
          <w:spacing w:val="-12"/>
          <w:sz w:val="24"/>
        </w:rPr>
        <w:t>REFECTION DES PLAFONDS LOGEMENT 2 RUE DE L’ ECOLE</w:t>
      </w:r>
    </w:p>
    <w:p w:rsidR="00C5750C" w:rsidRPr="00C5750C" w:rsidRDefault="00C5750C" w:rsidP="00C5750C">
      <w:pPr>
        <w:widowControl w:val="0"/>
        <w:kinsoku w:val="0"/>
        <w:jc w:val="both"/>
        <w:rPr>
          <w:rFonts w:ascii="Century Gothic" w:eastAsiaTheme="minorEastAsia" w:hAnsi="Century Gothic" w:cs="Tahoma"/>
          <w:spacing w:val="5"/>
          <w:sz w:val="20"/>
          <w:szCs w:val="20"/>
        </w:rPr>
      </w:pPr>
      <w:r w:rsidRPr="00C5750C">
        <w:rPr>
          <w:rFonts w:ascii="Century Gothic" w:eastAsiaTheme="minorEastAsia" w:hAnsi="Century Gothic" w:cs="Tahoma"/>
          <w:spacing w:val="5"/>
          <w:sz w:val="20"/>
          <w:szCs w:val="20"/>
        </w:rPr>
        <w:t>Monsieur le Maire présente au Conseil Municipal le devis 1971 de  l’entreprise JOUANNE d’un montant de 1 507.92 € ttc concernant la réfection des plafonds du logement communal 2 Rue de l’Ecole.</w:t>
      </w:r>
    </w:p>
    <w:p w:rsidR="00B028A6" w:rsidRDefault="00354A19" w:rsidP="00B028A6">
      <w:pPr>
        <w:widowControl w:val="0"/>
        <w:kinsoku w:val="0"/>
        <w:jc w:val="both"/>
        <w:rPr>
          <w:rFonts w:ascii="Century Gothic" w:eastAsiaTheme="minorEastAsia" w:hAnsi="Century Gothic" w:cs="Tahoma"/>
          <w:spacing w:val="5"/>
          <w:sz w:val="20"/>
          <w:szCs w:val="20"/>
        </w:rPr>
      </w:pPr>
      <w:r w:rsidRPr="00354A19">
        <w:rPr>
          <w:rFonts w:ascii="Century Gothic" w:eastAsiaTheme="minorEastAsia" w:hAnsi="Century Gothic" w:cs="Tahoma"/>
          <w:spacing w:val="5"/>
          <w:sz w:val="20"/>
          <w:szCs w:val="20"/>
        </w:rPr>
        <w:t>Le Conseil Municipal  décide d’accepter ce devis</w:t>
      </w:r>
      <w:r w:rsidR="00B028A6">
        <w:rPr>
          <w:rFonts w:ascii="Century Gothic" w:eastAsiaTheme="minorEastAsia" w:hAnsi="Century Gothic" w:cs="Tahoma"/>
          <w:spacing w:val="5"/>
          <w:sz w:val="20"/>
          <w:szCs w:val="20"/>
        </w:rPr>
        <w:t>.</w:t>
      </w:r>
    </w:p>
    <w:p w:rsidR="00692B17" w:rsidRPr="00692B17" w:rsidRDefault="00B028A6" w:rsidP="00B028A6">
      <w:pPr>
        <w:widowControl w:val="0"/>
        <w:kinsoku w:val="0"/>
        <w:jc w:val="both"/>
        <w:rPr>
          <w:rFonts w:ascii="Century Gothic" w:hAnsi="Century Gothic"/>
          <w:b/>
          <w:color w:val="00B0F0"/>
          <w:sz w:val="16"/>
          <w:szCs w:val="16"/>
        </w:rPr>
      </w:pPr>
      <w:r w:rsidRPr="00905F53">
        <w:rPr>
          <w:rFonts w:ascii="Century Gothic" w:hAnsi="Century Gothic"/>
          <w:b/>
          <w:color w:val="00B0F0"/>
          <w:sz w:val="16"/>
          <w:szCs w:val="16"/>
        </w:rPr>
        <w:t>Vote à l’unanimité des membres présents et représentés</w:t>
      </w:r>
    </w:p>
    <w:p w:rsidR="007B6D3F" w:rsidRDefault="007B6D3F" w:rsidP="007B6D3F">
      <w:pPr>
        <w:jc w:val="both"/>
        <w:rPr>
          <w:rFonts w:ascii="Century Gothic" w:hAnsi="Century Gothic"/>
          <w:b/>
          <w:color w:val="00B0F0"/>
          <w:sz w:val="16"/>
          <w:szCs w:val="16"/>
        </w:rPr>
      </w:pPr>
    </w:p>
    <w:p w:rsidR="00C90ADD" w:rsidRPr="00C90ADD" w:rsidRDefault="00E906BE" w:rsidP="00C90ADD">
      <w:pPr>
        <w:pBdr>
          <w:top w:val="single" w:sz="4" w:space="1" w:color="auto"/>
          <w:left w:val="single" w:sz="4" w:space="4" w:color="auto"/>
          <w:bottom w:val="single" w:sz="4" w:space="1" w:color="auto"/>
          <w:right w:val="single" w:sz="4" w:space="4" w:color="auto"/>
        </w:pBdr>
        <w:shd w:val="solid" w:color="FFFF00" w:fill="auto"/>
        <w:jc w:val="center"/>
        <w:rPr>
          <w:rFonts w:ascii="Century Gothic" w:eastAsiaTheme="minorEastAsia" w:hAnsi="Century Gothic" w:cs="Arial"/>
          <w:b/>
          <w:bCs/>
          <w:color w:val="000000"/>
          <w:spacing w:val="-12"/>
          <w:sz w:val="24"/>
        </w:rPr>
      </w:pPr>
      <w:r w:rsidRPr="00AB56B8">
        <w:rPr>
          <w:rFonts w:ascii="Tahoma" w:hAnsi="Tahoma" w:cs="Tahoma"/>
          <w:sz w:val="24"/>
        </w:rPr>
        <w:t xml:space="preserve">Délibération du </w:t>
      </w:r>
      <w:r w:rsidR="00C90ADD" w:rsidRPr="00C90ADD">
        <w:rPr>
          <w:rFonts w:ascii="Century Gothic" w:eastAsiaTheme="minorEastAsia" w:hAnsi="Century Gothic" w:cs="Arial"/>
          <w:b/>
          <w:bCs/>
          <w:color w:val="000000"/>
          <w:spacing w:val="-12"/>
          <w:sz w:val="24"/>
        </w:rPr>
        <w:t>CREATION DE SENTES PIETONNES</w:t>
      </w:r>
    </w:p>
    <w:p w:rsidR="00C90ADD" w:rsidRPr="004B0236" w:rsidRDefault="00C90ADD" w:rsidP="00C90ADD">
      <w:pPr>
        <w:widowControl w:val="0"/>
        <w:kinsoku w:val="0"/>
        <w:jc w:val="both"/>
        <w:rPr>
          <w:rFonts w:ascii="Century Gothic" w:eastAsiaTheme="minorEastAsia" w:hAnsi="Century Gothic" w:cs="Tahoma"/>
          <w:i/>
          <w:spacing w:val="5"/>
          <w:sz w:val="20"/>
          <w:szCs w:val="20"/>
        </w:rPr>
      </w:pPr>
      <w:r w:rsidRPr="004B0236">
        <w:rPr>
          <w:rFonts w:ascii="Century Gothic" w:eastAsiaTheme="minorEastAsia" w:hAnsi="Century Gothic" w:cs="Tahoma"/>
          <w:i/>
          <w:spacing w:val="5"/>
          <w:sz w:val="20"/>
          <w:szCs w:val="20"/>
        </w:rPr>
        <w:t>Monsieur le Maire présente au Conseil Municipal   le devis 23370 de  l’entreprise MARTRAGNY d’un montant de 40 930.32 € ttc</w:t>
      </w:r>
    </w:p>
    <w:p w:rsidR="00C90ADD" w:rsidRPr="004B0236" w:rsidRDefault="00C90ADD" w:rsidP="00C90ADD">
      <w:pPr>
        <w:widowControl w:val="0"/>
        <w:kinsoku w:val="0"/>
        <w:jc w:val="both"/>
        <w:rPr>
          <w:rFonts w:ascii="Century Gothic" w:eastAsiaTheme="minorEastAsia" w:hAnsi="Century Gothic" w:cs="Tahoma"/>
          <w:i/>
          <w:spacing w:val="5"/>
          <w:sz w:val="20"/>
          <w:szCs w:val="20"/>
        </w:rPr>
      </w:pPr>
      <w:r w:rsidRPr="004B0236">
        <w:rPr>
          <w:rFonts w:ascii="Century Gothic" w:eastAsiaTheme="minorEastAsia" w:hAnsi="Century Gothic" w:cs="Tahoma"/>
          <w:i/>
          <w:spacing w:val="5"/>
          <w:sz w:val="20"/>
          <w:szCs w:val="20"/>
        </w:rPr>
        <w:t>Ce devis concerne la création  de sentes piétonnes Rte de Tessel, Clos St Nicolas,  rue St Aubin, Chemin des Feugrettes et Rue de Beaumont au Terrain de Foot.</w:t>
      </w:r>
    </w:p>
    <w:p w:rsidR="00664D27" w:rsidRPr="00C90ADD" w:rsidRDefault="00664D27" w:rsidP="00C90ADD">
      <w:pPr>
        <w:widowControl w:val="0"/>
        <w:kinsoku w:val="0"/>
        <w:jc w:val="both"/>
        <w:rPr>
          <w:rFonts w:ascii="Century Gothic" w:eastAsiaTheme="minorEastAsia" w:hAnsi="Century Gothic" w:cs="Tahoma"/>
          <w:spacing w:val="5"/>
          <w:sz w:val="20"/>
          <w:szCs w:val="20"/>
        </w:rPr>
      </w:pPr>
    </w:p>
    <w:p w:rsidR="00664D27" w:rsidRPr="00C90ADD" w:rsidRDefault="00C90ADD" w:rsidP="00664D27">
      <w:pPr>
        <w:widowControl w:val="0"/>
        <w:kinsoku w:val="0"/>
        <w:jc w:val="both"/>
        <w:rPr>
          <w:rFonts w:ascii="Century Gothic" w:eastAsiaTheme="minorEastAsia" w:hAnsi="Century Gothic" w:cs="Tahoma"/>
          <w:spacing w:val="5"/>
          <w:sz w:val="20"/>
          <w:szCs w:val="20"/>
        </w:rPr>
      </w:pPr>
      <w:r w:rsidRPr="00C90ADD">
        <w:rPr>
          <w:rFonts w:ascii="Century Gothic" w:eastAsiaTheme="minorEastAsia" w:hAnsi="Century Gothic" w:cs="Tahoma"/>
          <w:spacing w:val="5"/>
          <w:sz w:val="20"/>
          <w:szCs w:val="20"/>
        </w:rPr>
        <w:t>Le devis est accepté pour la sente  du RD 9  du pont jusqu’à la rue St Aubin et pour la sente entre le Chemin des Feugrettes et le Chemin de la Poule</w:t>
      </w:r>
      <w:r w:rsidR="00664D27">
        <w:rPr>
          <w:rFonts w:ascii="Century Gothic" w:eastAsiaTheme="minorEastAsia" w:hAnsi="Century Gothic" w:cs="Tahoma"/>
          <w:spacing w:val="5"/>
          <w:sz w:val="20"/>
          <w:szCs w:val="20"/>
        </w:rPr>
        <w:t>.</w:t>
      </w:r>
      <w:r w:rsidR="00664D27" w:rsidRPr="00C90ADD">
        <w:rPr>
          <w:rFonts w:ascii="Century Gothic" w:eastAsiaTheme="minorEastAsia" w:hAnsi="Century Gothic" w:cs="Tahoma"/>
          <w:spacing w:val="5"/>
          <w:sz w:val="20"/>
          <w:szCs w:val="20"/>
        </w:rPr>
        <w:t>Montant du devis  5 564.52 € TTC.</w:t>
      </w:r>
    </w:p>
    <w:p w:rsidR="00C90ADD" w:rsidRPr="00C90ADD" w:rsidRDefault="00C90ADD" w:rsidP="00C90ADD">
      <w:pPr>
        <w:widowControl w:val="0"/>
        <w:kinsoku w:val="0"/>
        <w:jc w:val="both"/>
        <w:rPr>
          <w:rFonts w:ascii="Century Gothic" w:eastAsiaTheme="minorEastAsia" w:hAnsi="Century Gothic" w:cs="Tahoma"/>
          <w:spacing w:val="5"/>
          <w:sz w:val="20"/>
          <w:szCs w:val="20"/>
        </w:rPr>
      </w:pPr>
    </w:p>
    <w:p w:rsidR="00C90ADD" w:rsidRPr="00C90ADD" w:rsidRDefault="00C90ADD" w:rsidP="00C90ADD">
      <w:pPr>
        <w:widowControl w:val="0"/>
        <w:kinsoku w:val="0"/>
        <w:jc w:val="both"/>
        <w:rPr>
          <w:rFonts w:ascii="Century Gothic" w:eastAsiaTheme="minorEastAsia" w:hAnsi="Century Gothic" w:cs="Tahoma"/>
          <w:spacing w:val="5"/>
          <w:sz w:val="20"/>
          <w:szCs w:val="20"/>
        </w:rPr>
      </w:pPr>
      <w:r w:rsidRPr="00C90ADD">
        <w:rPr>
          <w:rFonts w:ascii="Century Gothic" w:eastAsiaTheme="minorEastAsia" w:hAnsi="Century Gothic" w:cs="Tahoma"/>
          <w:spacing w:val="5"/>
          <w:sz w:val="20"/>
          <w:szCs w:val="20"/>
        </w:rPr>
        <w:t>Le Conseil Municipal  accepte le devis et approuve la Décision Modificative suivante :</w:t>
      </w:r>
    </w:p>
    <w:p w:rsidR="00C90ADD" w:rsidRPr="00C90ADD" w:rsidRDefault="00C90ADD" w:rsidP="00C90ADD">
      <w:pPr>
        <w:widowControl w:val="0"/>
        <w:kinsoku w:val="0"/>
        <w:jc w:val="both"/>
        <w:rPr>
          <w:rFonts w:ascii="Century Gothic" w:eastAsiaTheme="minorEastAsia" w:hAnsi="Century Gothic" w:cs="Tahoma"/>
          <w:spacing w:val="5"/>
          <w:sz w:val="20"/>
          <w:szCs w:val="20"/>
        </w:rPr>
      </w:pPr>
      <w:r w:rsidRPr="00C90ADD">
        <w:rPr>
          <w:rFonts w:ascii="Century Gothic" w:eastAsiaTheme="minorEastAsia" w:hAnsi="Century Gothic" w:cs="Tahoma"/>
          <w:spacing w:val="5"/>
          <w:sz w:val="20"/>
          <w:szCs w:val="20"/>
        </w:rPr>
        <w:t>21281 Autres agencement et aménagement de terrain……  4 800</w:t>
      </w:r>
    </w:p>
    <w:p w:rsidR="00C90ADD" w:rsidRPr="00C90ADD" w:rsidRDefault="00C90ADD" w:rsidP="00C90ADD">
      <w:pPr>
        <w:widowControl w:val="0"/>
        <w:kinsoku w:val="0"/>
        <w:jc w:val="both"/>
        <w:rPr>
          <w:rFonts w:ascii="Century Gothic" w:eastAsiaTheme="minorEastAsia" w:hAnsi="Century Gothic" w:cs="Tahoma"/>
          <w:spacing w:val="5"/>
          <w:sz w:val="20"/>
          <w:szCs w:val="20"/>
        </w:rPr>
      </w:pPr>
      <w:r w:rsidRPr="00C90ADD">
        <w:rPr>
          <w:rFonts w:ascii="Century Gothic" w:eastAsiaTheme="minorEastAsia" w:hAnsi="Century Gothic" w:cs="Tahoma"/>
          <w:spacing w:val="5"/>
          <w:sz w:val="20"/>
          <w:szCs w:val="20"/>
        </w:rPr>
        <w:t xml:space="preserve">61524 Bois et forêts……………………………………………………- 4 800 </w:t>
      </w:r>
    </w:p>
    <w:p w:rsidR="00C90ADD" w:rsidRPr="00C90ADD" w:rsidRDefault="00C90ADD" w:rsidP="00C90ADD">
      <w:pPr>
        <w:widowControl w:val="0"/>
        <w:kinsoku w:val="0"/>
        <w:jc w:val="both"/>
        <w:rPr>
          <w:rFonts w:ascii="Century Gothic" w:eastAsiaTheme="minorEastAsia" w:hAnsi="Century Gothic" w:cs="Tahoma"/>
          <w:spacing w:val="5"/>
          <w:sz w:val="20"/>
          <w:szCs w:val="20"/>
        </w:rPr>
      </w:pPr>
      <w:r w:rsidRPr="00C90ADD">
        <w:rPr>
          <w:rFonts w:ascii="Century Gothic" w:eastAsiaTheme="minorEastAsia" w:hAnsi="Century Gothic" w:cs="Tahoma"/>
          <w:spacing w:val="5"/>
          <w:sz w:val="20"/>
          <w:szCs w:val="20"/>
        </w:rPr>
        <w:t>023 virement à la section d’investissement …………………….  4 800</w:t>
      </w:r>
    </w:p>
    <w:p w:rsidR="00C90ADD" w:rsidRPr="00C90ADD" w:rsidRDefault="00C90ADD" w:rsidP="00C90ADD">
      <w:pPr>
        <w:widowControl w:val="0"/>
        <w:kinsoku w:val="0"/>
        <w:jc w:val="both"/>
        <w:rPr>
          <w:rFonts w:ascii="Century Gothic" w:eastAsiaTheme="minorEastAsia" w:hAnsi="Century Gothic" w:cs="Tahoma"/>
          <w:spacing w:val="5"/>
          <w:sz w:val="20"/>
          <w:szCs w:val="20"/>
        </w:rPr>
      </w:pPr>
      <w:r w:rsidRPr="00C90ADD">
        <w:rPr>
          <w:rFonts w:ascii="Century Gothic" w:eastAsiaTheme="minorEastAsia" w:hAnsi="Century Gothic" w:cs="Tahoma"/>
          <w:spacing w:val="5"/>
          <w:sz w:val="20"/>
          <w:szCs w:val="20"/>
        </w:rPr>
        <w:t>021 virement  de la section de fonctionnement………………   4 800</w:t>
      </w:r>
    </w:p>
    <w:p w:rsidR="00C90ADD" w:rsidRDefault="00C90ADD" w:rsidP="00C90ADD">
      <w:pPr>
        <w:jc w:val="both"/>
        <w:rPr>
          <w:rFonts w:ascii="Century Gothic" w:hAnsi="Century Gothic"/>
          <w:b/>
          <w:color w:val="00B0F0"/>
          <w:sz w:val="16"/>
          <w:szCs w:val="16"/>
        </w:rPr>
      </w:pPr>
      <w:r w:rsidRPr="00692B17">
        <w:rPr>
          <w:rFonts w:ascii="Century Gothic" w:hAnsi="Century Gothic"/>
          <w:b/>
          <w:color w:val="00B0F0"/>
          <w:sz w:val="16"/>
          <w:szCs w:val="16"/>
        </w:rPr>
        <w:t>Vote à l’unanimité des membres présents et représentés.</w:t>
      </w:r>
    </w:p>
    <w:p w:rsidR="004B0236" w:rsidRDefault="004B0236" w:rsidP="00C90ADD">
      <w:pPr>
        <w:jc w:val="both"/>
        <w:rPr>
          <w:rFonts w:ascii="Century Gothic" w:hAnsi="Century Gothic"/>
          <w:b/>
          <w:color w:val="00B0F0"/>
          <w:sz w:val="16"/>
          <w:szCs w:val="16"/>
        </w:rPr>
      </w:pPr>
    </w:p>
    <w:p w:rsidR="004B0236" w:rsidRPr="004B0236" w:rsidRDefault="004B0236" w:rsidP="004B0236">
      <w:pPr>
        <w:widowControl w:val="0"/>
        <w:pBdr>
          <w:top w:val="single" w:sz="4" w:space="1" w:color="auto"/>
          <w:left w:val="single" w:sz="4" w:space="4" w:color="auto"/>
          <w:bottom w:val="single" w:sz="4" w:space="1" w:color="auto"/>
          <w:right w:val="single" w:sz="4" w:space="4" w:color="auto"/>
        </w:pBdr>
        <w:shd w:val="solid" w:color="FFFF00" w:fill="auto"/>
        <w:kinsoku w:val="0"/>
        <w:jc w:val="center"/>
        <w:rPr>
          <w:rFonts w:ascii="Century Gothic" w:eastAsiaTheme="minorEastAsia" w:hAnsi="Century Gothic" w:cs="Tahoma"/>
          <w:spacing w:val="5"/>
          <w:sz w:val="20"/>
        </w:rPr>
      </w:pPr>
      <w:r w:rsidRPr="004B0236">
        <w:rPr>
          <w:rFonts w:ascii="Century Gothic" w:eastAsiaTheme="minorEastAsia" w:hAnsi="Century Gothic" w:cs="Arial"/>
          <w:b/>
          <w:bCs/>
          <w:color w:val="000000"/>
          <w:spacing w:val="-12"/>
          <w:sz w:val="24"/>
        </w:rPr>
        <w:t>Adhésion à l’Association des Maires du Canton</w:t>
      </w:r>
    </w:p>
    <w:p w:rsidR="004B0236" w:rsidRPr="004B0236" w:rsidRDefault="004B0236" w:rsidP="004B0236">
      <w:pPr>
        <w:widowControl w:val="0"/>
        <w:kinsoku w:val="0"/>
        <w:jc w:val="both"/>
        <w:rPr>
          <w:rFonts w:ascii="Century Gothic" w:eastAsiaTheme="minorEastAsia" w:hAnsi="Century Gothic" w:cs="Tahoma"/>
          <w:spacing w:val="5"/>
          <w:sz w:val="20"/>
          <w:szCs w:val="20"/>
        </w:rPr>
      </w:pPr>
      <w:r w:rsidRPr="004B0236">
        <w:rPr>
          <w:rFonts w:ascii="Century Gothic" w:eastAsiaTheme="minorEastAsia" w:hAnsi="Century Gothic" w:cs="Tahoma"/>
          <w:spacing w:val="5"/>
          <w:sz w:val="20"/>
          <w:szCs w:val="20"/>
        </w:rPr>
        <w:t xml:space="preserve">L’association des Ainés du Canton est née de l’ancienne association des personnes âgées de Tilly sur Seulles, dont le périmètre a été agrandi à l’échelle du nouveau canton de Bretteville l’Orgueilleuse. </w:t>
      </w:r>
    </w:p>
    <w:p w:rsidR="004B0236" w:rsidRPr="004B0236" w:rsidRDefault="004B0236" w:rsidP="004B0236">
      <w:pPr>
        <w:widowControl w:val="0"/>
        <w:kinsoku w:val="0"/>
        <w:jc w:val="both"/>
        <w:rPr>
          <w:rFonts w:ascii="Century Gothic" w:eastAsiaTheme="minorEastAsia" w:hAnsi="Century Gothic" w:cs="Tahoma"/>
          <w:spacing w:val="5"/>
          <w:sz w:val="20"/>
          <w:szCs w:val="20"/>
        </w:rPr>
      </w:pPr>
      <w:r w:rsidRPr="004B0236">
        <w:rPr>
          <w:rFonts w:ascii="Century Gothic" w:eastAsiaTheme="minorEastAsia" w:hAnsi="Century Gothic" w:cs="Tahoma"/>
          <w:spacing w:val="5"/>
          <w:sz w:val="20"/>
          <w:szCs w:val="20"/>
        </w:rPr>
        <w:t>Plusieurs communes adhéraient à cette association qui organisait tous les 2 ans un spectacle pour les ainés.</w:t>
      </w:r>
    </w:p>
    <w:p w:rsidR="004B0236" w:rsidRPr="004B0236" w:rsidRDefault="004B0236" w:rsidP="004B0236">
      <w:pPr>
        <w:widowControl w:val="0"/>
        <w:kinsoku w:val="0"/>
        <w:jc w:val="both"/>
        <w:rPr>
          <w:rFonts w:ascii="Century Gothic" w:eastAsiaTheme="minorEastAsia" w:hAnsi="Century Gothic" w:cs="Tahoma"/>
          <w:spacing w:val="5"/>
          <w:sz w:val="20"/>
          <w:szCs w:val="20"/>
        </w:rPr>
      </w:pPr>
      <w:r w:rsidRPr="004B0236">
        <w:rPr>
          <w:rFonts w:ascii="Century Gothic" w:eastAsiaTheme="minorEastAsia" w:hAnsi="Century Gothic" w:cs="Tahoma"/>
          <w:spacing w:val="5"/>
          <w:sz w:val="20"/>
          <w:szCs w:val="20"/>
        </w:rPr>
        <w:t xml:space="preserve">Ce spectacle devait avoir lieu le en novembre 2015. Les élections cantonales sur le nouveau canton de Bretteville l’orgueilleuse ont reporté le spectacle.  L’Association des Ainés du Canton souhaite proposer aux ainés des communes adhérentes un spectacle d’égale qualité que les années précédentes, le dimanche 13 novembre prochain au centre socio-culturel de Rots. </w:t>
      </w:r>
    </w:p>
    <w:p w:rsidR="004B0236" w:rsidRPr="004B0236" w:rsidRDefault="004B0236" w:rsidP="004B0236">
      <w:pPr>
        <w:widowControl w:val="0"/>
        <w:kinsoku w:val="0"/>
        <w:jc w:val="both"/>
        <w:rPr>
          <w:rFonts w:ascii="Century Gothic" w:eastAsiaTheme="minorEastAsia" w:hAnsi="Century Gothic" w:cs="Tahoma"/>
          <w:spacing w:val="5"/>
          <w:sz w:val="20"/>
          <w:szCs w:val="20"/>
        </w:rPr>
      </w:pPr>
      <w:r w:rsidRPr="004B0236">
        <w:rPr>
          <w:rFonts w:ascii="Century Gothic" w:eastAsiaTheme="minorEastAsia" w:hAnsi="Century Gothic" w:cs="Tahoma"/>
          <w:spacing w:val="5"/>
          <w:sz w:val="20"/>
          <w:szCs w:val="20"/>
        </w:rPr>
        <w:t xml:space="preserve"> La contribution demandée aux communes est de 0.50 € par habitant.</w:t>
      </w:r>
    </w:p>
    <w:p w:rsidR="004B0236" w:rsidRDefault="004B0236" w:rsidP="004B0236">
      <w:pPr>
        <w:widowControl w:val="0"/>
        <w:kinsoku w:val="0"/>
        <w:jc w:val="both"/>
        <w:rPr>
          <w:rFonts w:ascii="Century Gothic" w:eastAsiaTheme="minorEastAsia" w:hAnsi="Century Gothic" w:cs="Tahoma"/>
          <w:spacing w:val="5"/>
          <w:sz w:val="20"/>
          <w:szCs w:val="20"/>
        </w:rPr>
      </w:pPr>
      <w:r w:rsidRPr="004B0236">
        <w:rPr>
          <w:rFonts w:ascii="Century Gothic" w:eastAsiaTheme="minorEastAsia" w:hAnsi="Century Gothic" w:cs="Tahoma"/>
          <w:spacing w:val="5"/>
          <w:sz w:val="20"/>
          <w:szCs w:val="20"/>
        </w:rPr>
        <w:t xml:space="preserve"> Le Conseil Municipal  à l’unanimité accepte d’adhérer aux Ainés du Canton.</w:t>
      </w:r>
    </w:p>
    <w:p w:rsidR="00E43716" w:rsidRPr="009E6C61" w:rsidRDefault="008D05FF">
      <w:pPr>
        <w:rPr>
          <w:rFonts w:ascii="Century Gothic" w:hAnsi="Century Gothic" w:cs="Cambria"/>
          <w:sz w:val="24"/>
        </w:rPr>
      </w:pPr>
      <w:r w:rsidRPr="00303ADF">
        <w:rPr>
          <w:rFonts w:ascii="Century Gothic" w:hAnsi="Century Gothic" w:cs="Cambria"/>
          <w:sz w:val="24"/>
          <w:highlight w:val="yellow"/>
        </w:rPr>
        <w:t xml:space="preserve">La séance est levée à </w:t>
      </w:r>
      <w:r w:rsidRPr="00C90ADD">
        <w:rPr>
          <w:rFonts w:ascii="Century Gothic" w:hAnsi="Century Gothic" w:cs="Cambria"/>
          <w:sz w:val="24"/>
          <w:highlight w:val="yellow"/>
        </w:rPr>
        <w:t>2</w:t>
      </w:r>
      <w:r w:rsidR="00E906BE" w:rsidRPr="00C90ADD">
        <w:rPr>
          <w:rFonts w:ascii="Century Gothic" w:hAnsi="Century Gothic" w:cs="Cambria"/>
          <w:sz w:val="24"/>
          <w:highlight w:val="yellow"/>
        </w:rPr>
        <w:t>2</w:t>
      </w:r>
      <w:r w:rsidRPr="00C90ADD">
        <w:rPr>
          <w:rFonts w:ascii="Century Gothic" w:hAnsi="Century Gothic" w:cs="Cambria"/>
          <w:sz w:val="24"/>
          <w:highlight w:val="yellow"/>
        </w:rPr>
        <w:t xml:space="preserve"> h </w:t>
      </w:r>
      <w:r w:rsidR="00C90ADD" w:rsidRPr="00C90ADD">
        <w:rPr>
          <w:rFonts w:ascii="Century Gothic" w:hAnsi="Century Gothic" w:cs="Cambria"/>
          <w:sz w:val="24"/>
          <w:highlight w:val="yellow"/>
        </w:rPr>
        <w:t>15</w:t>
      </w:r>
    </w:p>
    <w:sectPr w:rsidR="00E43716" w:rsidRPr="009E6C61" w:rsidSect="00E906BE">
      <w:pgSz w:w="11906" w:h="16838"/>
      <w:pgMar w:top="567" w:right="720" w:bottom="720" w:left="567"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ucida Calligraphy">
    <w:altName w:val="Urdu Typesetting"/>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lgerian">
    <w:altName w:val="Juice ITC"/>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Gras">
    <w:altName w:val="Time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A622"/>
    <w:multiLevelType w:val="singleLevel"/>
    <w:tmpl w:val="F342D9EE"/>
    <w:lvl w:ilvl="0">
      <w:numFmt w:val="none"/>
      <w:lvlText w:val=""/>
      <w:lvlJc w:val="left"/>
      <w:pPr>
        <w:tabs>
          <w:tab w:val="num" w:pos="360"/>
        </w:tabs>
      </w:pPr>
      <w:rPr>
        <w:rFonts w:cs="Times New Roman"/>
      </w:rPr>
    </w:lvl>
  </w:abstractNum>
  <w:abstractNum w:abstractNumId="1">
    <w:nsid w:val="03D22124"/>
    <w:multiLevelType w:val="singleLevel"/>
    <w:tmpl w:val="6D3EACFB"/>
    <w:lvl w:ilvl="0">
      <w:start w:val="1"/>
      <w:numFmt w:val="decimal"/>
      <w:lvlText w:val="%1."/>
      <w:lvlJc w:val="left"/>
      <w:pPr>
        <w:tabs>
          <w:tab w:val="num" w:pos="504"/>
        </w:tabs>
        <w:ind w:left="216"/>
      </w:pPr>
      <w:rPr>
        <w:rFonts w:ascii="Tahoma" w:hAnsi="Tahoma" w:cs="Tahoma"/>
        <w:b/>
        <w:bCs/>
        <w:snapToGrid/>
        <w:color w:val="0C47A0"/>
        <w:sz w:val="20"/>
        <w:szCs w:val="20"/>
        <w:u w:val="single"/>
      </w:rPr>
    </w:lvl>
  </w:abstractNum>
  <w:abstractNum w:abstractNumId="2">
    <w:nsid w:val="04694BD0"/>
    <w:multiLevelType w:val="singleLevel"/>
    <w:tmpl w:val="040C0001"/>
    <w:lvl w:ilvl="0">
      <w:start w:val="1"/>
      <w:numFmt w:val="bullet"/>
      <w:lvlText w:val=""/>
      <w:lvlJc w:val="left"/>
      <w:pPr>
        <w:ind w:left="360" w:hanging="360"/>
      </w:pPr>
      <w:rPr>
        <w:rFonts w:ascii="Symbol" w:hAnsi="Symbol" w:hint="default"/>
      </w:rPr>
    </w:lvl>
  </w:abstractNum>
  <w:abstractNum w:abstractNumId="3">
    <w:nsid w:val="04B88CAC"/>
    <w:multiLevelType w:val="singleLevel"/>
    <w:tmpl w:val="28EA0B50"/>
    <w:lvl w:ilvl="0">
      <w:numFmt w:val="none"/>
      <w:lvlText w:val=""/>
      <w:lvlJc w:val="left"/>
      <w:pPr>
        <w:tabs>
          <w:tab w:val="num" w:pos="360"/>
        </w:tabs>
      </w:pPr>
    </w:lvl>
  </w:abstractNum>
  <w:abstractNum w:abstractNumId="4">
    <w:nsid w:val="0565BD1F"/>
    <w:multiLevelType w:val="singleLevel"/>
    <w:tmpl w:val="E5686F34"/>
    <w:lvl w:ilvl="0">
      <w:numFmt w:val="none"/>
      <w:lvlText w:val=""/>
      <w:lvlJc w:val="left"/>
      <w:pPr>
        <w:tabs>
          <w:tab w:val="num" w:pos="360"/>
        </w:tabs>
      </w:pPr>
      <w:rPr>
        <w:rFonts w:cs="Times New Roman"/>
      </w:rPr>
    </w:lvl>
  </w:abstractNum>
  <w:abstractNum w:abstractNumId="5">
    <w:nsid w:val="071B3DFA"/>
    <w:multiLevelType w:val="singleLevel"/>
    <w:tmpl w:val="F7562D7C"/>
    <w:lvl w:ilvl="0">
      <w:start w:val="3"/>
      <w:numFmt w:val="decimal"/>
      <w:lvlText w:val="%1."/>
      <w:lvlJc w:val="left"/>
      <w:pPr>
        <w:tabs>
          <w:tab w:val="num" w:pos="504"/>
        </w:tabs>
        <w:ind w:left="216"/>
      </w:pPr>
      <w:rPr>
        <w:rFonts w:ascii="Tahoma" w:hAnsi="Tahoma" w:cs="Tahoma"/>
        <w:b/>
        <w:bCs/>
        <w:snapToGrid/>
        <w:color w:val="0C47A0"/>
        <w:spacing w:val="4"/>
        <w:sz w:val="20"/>
        <w:szCs w:val="20"/>
        <w:u w:val="none"/>
      </w:rPr>
    </w:lvl>
  </w:abstractNum>
  <w:abstractNum w:abstractNumId="6">
    <w:nsid w:val="0C862FBC"/>
    <w:multiLevelType w:val="hybridMultilevel"/>
    <w:tmpl w:val="55BA2C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DA28F7"/>
    <w:multiLevelType w:val="hybridMultilevel"/>
    <w:tmpl w:val="8CDC5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60468D"/>
    <w:multiLevelType w:val="hybridMultilevel"/>
    <w:tmpl w:val="566A9F84"/>
    <w:lvl w:ilvl="0" w:tplc="037022AA">
      <w:start w:val="3"/>
      <w:numFmt w:val="bullet"/>
      <w:lvlText w:val="-"/>
      <w:lvlJc w:val="left"/>
      <w:pPr>
        <w:ind w:left="432" w:hanging="360"/>
      </w:pPr>
      <w:rPr>
        <w:rFonts w:ascii="Arial" w:eastAsiaTheme="minorEastAsia" w:hAnsi="Arial" w:hint="default"/>
      </w:rPr>
    </w:lvl>
    <w:lvl w:ilvl="1" w:tplc="040C0003" w:tentative="1">
      <w:start w:val="1"/>
      <w:numFmt w:val="bullet"/>
      <w:lvlText w:val="o"/>
      <w:lvlJc w:val="left"/>
      <w:pPr>
        <w:ind w:left="1152" w:hanging="360"/>
      </w:pPr>
      <w:rPr>
        <w:rFonts w:ascii="Courier New" w:hAnsi="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9">
    <w:nsid w:val="18F64151"/>
    <w:multiLevelType w:val="hybridMultilevel"/>
    <w:tmpl w:val="11949DEE"/>
    <w:lvl w:ilvl="0" w:tplc="7E14605C">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ACB1EB4"/>
    <w:multiLevelType w:val="hybridMultilevel"/>
    <w:tmpl w:val="09D46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C2728E2"/>
    <w:multiLevelType w:val="hybridMultilevel"/>
    <w:tmpl w:val="D1E6F4DC"/>
    <w:lvl w:ilvl="0" w:tplc="EFF6635A">
      <w:start w:val="3"/>
      <w:numFmt w:val="bullet"/>
      <w:lvlText w:val="-"/>
      <w:lvlJc w:val="left"/>
      <w:pPr>
        <w:tabs>
          <w:tab w:val="num" w:pos="435"/>
        </w:tabs>
        <w:ind w:left="435" w:hanging="360"/>
      </w:pPr>
      <w:rPr>
        <w:rFonts w:ascii="Times New Roman" w:eastAsia="Times New Roman" w:hAnsi="Times New Roman" w:cs="Times New Roman" w:hint="default"/>
      </w:rPr>
    </w:lvl>
    <w:lvl w:ilvl="1" w:tplc="040C0003" w:tentative="1">
      <w:start w:val="1"/>
      <w:numFmt w:val="bullet"/>
      <w:lvlText w:val="o"/>
      <w:lvlJc w:val="left"/>
      <w:pPr>
        <w:tabs>
          <w:tab w:val="num" w:pos="1155"/>
        </w:tabs>
        <w:ind w:left="1155" w:hanging="360"/>
      </w:pPr>
      <w:rPr>
        <w:rFonts w:ascii="Courier New" w:hAnsi="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12">
    <w:nsid w:val="1EFC6AFC"/>
    <w:multiLevelType w:val="hybridMultilevel"/>
    <w:tmpl w:val="10F6FD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1FAC364A"/>
    <w:multiLevelType w:val="hybridMultilevel"/>
    <w:tmpl w:val="28EEAC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4737BDC"/>
    <w:multiLevelType w:val="hybridMultilevel"/>
    <w:tmpl w:val="22E62A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4D2ADC"/>
    <w:multiLevelType w:val="hybridMultilevel"/>
    <w:tmpl w:val="E7508ED8"/>
    <w:lvl w:ilvl="0" w:tplc="040C000D">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6">
    <w:nsid w:val="344904FF"/>
    <w:multiLevelType w:val="hybridMultilevel"/>
    <w:tmpl w:val="A6A0C4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347D548B"/>
    <w:multiLevelType w:val="hybridMultilevel"/>
    <w:tmpl w:val="AF18A898"/>
    <w:lvl w:ilvl="0" w:tplc="594C4B9A">
      <w:numFmt w:val="bullet"/>
      <w:lvlText w:val="-"/>
      <w:lvlJc w:val="left"/>
      <w:pPr>
        <w:ind w:left="396" w:hanging="360"/>
      </w:pPr>
      <w:rPr>
        <w:rFonts w:ascii="Century Gothic" w:eastAsiaTheme="minorEastAsia" w:hAnsi="Century Gothic" w:cs="Tahoma" w:hint="default"/>
      </w:rPr>
    </w:lvl>
    <w:lvl w:ilvl="1" w:tplc="040C0003" w:tentative="1">
      <w:start w:val="1"/>
      <w:numFmt w:val="bullet"/>
      <w:lvlText w:val="o"/>
      <w:lvlJc w:val="left"/>
      <w:pPr>
        <w:ind w:left="1116" w:hanging="360"/>
      </w:pPr>
      <w:rPr>
        <w:rFonts w:ascii="Courier New" w:hAnsi="Courier New" w:cs="Courier New" w:hint="default"/>
      </w:rPr>
    </w:lvl>
    <w:lvl w:ilvl="2" w:tplc="040C0005" w:tentative="1">
      <w:start w:val="1"/>
      <w:numFmt w:val="bullet"/>
      <w:lvlText w:val=""/>
      <w:lvlJc w:val="left"/>
      <w:pPr>
        <w:ind w:left="1836" w:hanging="360"/>
      </w:pPr>
      <w:rPr>
        <w:rFonts w:ascii="Wingdings" w:hAnsi="Wingdings" w:hint="default"/>
      </w:rPr>
    </w:lvl>
    <w:lvl w:ilvl="3" w:tplc="040C0001" w:tentative="1">
      <w:start w:val="1"/>
      <w:numFmt w:val="bullet"/>
      <w:lvlText w:val=""/>
      <w:lvlJc w:val="left"/>
      <w:pPr>
        <w:ind w:left="2556" w:hanging="360"/>
      </w:pPr>
      <w:rPr>
        <w:rFonts w:ascii="Symbol" w:hAnsi="Symbol" w:hint="default"/>
      </w:rPr>
    </w:lvl>
    <w:lvl w:ilvl="4" w:tplc="040C0003" w:tentative="1">
      <w:start w:val="1"/>
      <w:numFmt w:val="bullet"/>
      <w:lvlText w:val="o"/>
      <w:lvlJc w:val="left"/>
      <w:pPr>
        <w:ind w:left="3276" w:hanging="360"/>
      </w:pPr>
      <w:rPr>
        <w:rFonts w:ascii="Courier New" w:hAnsi="Courier New" w:cs="Courier New" w:hint="default"/>
      </w:rPr>
    </w:lvl>
    <w:lvl w:ilvl="5" w:tplc="040C0005" w:tentative="1">
      <w:start w:val="1"/>
      <w:numFmt w:val="bullet"/>
      <w:lvlText w:val=""/>
      <w:lvlJc w:val="left"/>
      <w:pPr>
        <w:ind w:left="3996" w:hanging="360"/>
      </w:pPr>
      <w:rPr>
        <w:rFonts w:ascii="Wingdings" w:hAnsi="Wingdings" w:hint="default"/>
      </w:rPr>
    </w:lvl>
    <w:lvl w:ilvl="6" w:tplc="040C0001" w:tentative="1">
      <w:start w:val="1"/>
      <w:numFmt w:val="bullet"/>
      <w:lvlText w:val=""/>
      <w:lvlJc w:val="left"/>
      <w:pPr>
        <w:ind w:left="4716" w:hanging="360"/>
      </w:pPr>
      <w:rPr>
        <w:rFonts w:ascii="Symbol" w:hAnsi="Symbol" w:hint="default"/>
      </w:rPr>
    </w:lvl>
    <w:lvl w:ilvl="7" w:tplc="040C0003" w:tentative="1">
      <w:start w:val="1"/>
      <w:numFmt w:val="bullet"/>
      <w:lvlText w:val="o"/>
      <w:lvlJc w:val="left"/>
      <w:pPr>
        <w:ind w:left="5436" w:hanging="360"/>
      </w:pPr>
      <w:rPr>
        <w:rFonts w:ascii="Courier New" w:hAnsi="Courier New" w:cs="Courier New" w:hint="default"/>
      </w:rPr>
    </w:lvl>
    <w:lvl w:ilvl="8" w:tplc="040C0005" w:tentative="1">
      <w:start w:val="1"/>
      <w:numFmt w:val="bullet"/>
      <w:lvlText w:val=""/>
      <w:lvlJc w:val="left"/>
      <w:pPr>
        <w:ind w:left="6156" w:hanging="360"/>
      </w:pPr>
      <w:rPr>
        <w:rFonts w:ascii="Wingdings" w:hAnsi="Wingdings" w:hint="default"/>
      </w:rPr>
    </w:lvl>
  </w:abstractNum>
  <w:abstractNum w:abstractNumId="18">
    <w:nsid w:val="362324F9"/>
    <w:multiLevelType w:val="hybridMultilevel"/>
    <w:tmpl w:val="AFDAC1C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C467CBA"/>
    <w:multiLevelType w:val="hybridMultilevel"/>
    <w:tmpl w:val="7874616C"/>
    <w:lvl w:ilvl="0" w:tplc="624C737A">
      <w:numFmt w:val="bullet"/>
      <w:lvlText w:val="-"/>
      <w:lvlJc w:val="left"/>
      <w:pPr>
        <w:ind w:left="360" w:hanging="360"/>
      </w:pPr>
      <w:rPr>
        <w:rFonts w:ascii="Century Gothic" w:eastAsiaTheme="minorEastAsia" w:hAnsi="Century Gothic" w:hint="default"/>
        <w:b/>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F061622"/>
    <w:multiLevelType w:val="hybridMultilevel"/>
    <w:tmpl w:val="9E34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7F19BB"/>
    <w:multiLevelType w:val="hybridMultilevel"/>
    <w:tmpl w:val="95E6439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8D443EC"/>
    <w:multiLevelType w:val="hybridMultilevel"/>
    <w:tmpl w:val="0910E5C8"/>
    <w:lvl w:ilvl="0" w:tplc="040C000B">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3">
    <w:nsid w:val="49EC3880"/>
    <w:multiLevelType w:val="hybridMultilevel"/>
    <w:tmpl w:val="0E60C5D0"/>
    <w:lvl w:ilvl="0" w:tplc="8A0A1CF4">
      <w:numFmt w:val="bullet"/>
      <w:lvlText w:val="-"/>
      <w:lvlJc w:val="left"/>
      <w:pPr>
        <w:ind w:left="785"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2E4010"/>
    <w:multiLevelType w:val="hybridMultilevel"/>
    <w:tmpl w:val="71507018"/>
    <w:lvl w:ilvl="0" w:tplc="319C75B0">
      <w:numFmt w:val="bullet"/>
      <w:lvlText w:val="-"/>
      <w:lvlJc w:val="left"/>
      <w:pPr>
        <w:ind w:left="720" w:hanging="360"/>
      </w:pPr>
      <w:rPr>
        <w:rFonts w:ascii="Century Gothic" w:eastAsia="Times New Roman" w:hAnsi="Century Gothic"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896C88"/>
    <w:multiLevelType w:val="hybridMultilevel"/>
    <w:tmpl w:val="80965A06"/>
    <w:lvl w:ilvl="0" w:tplc="946C872E">
      <w:numFmt w:val="bullet"/>
      <w:lvlText w:val="-"/>
      <w:lvlJc w:val="left"/>
      <w:pPr>
        <w:ind w:left="643" w:hanging="360"/>
      </w:pPr>
      <w:rPr>
        <w:rFonts w:ascii="Century Gothic" w:eastAsia="Times New Roman" w:hAnsi="Century Gothic"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325416C"/>
    <w:multiLevelType w:val="hybridMultilevel"/>
    <w:tmpl w:val="10AE51C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7">
    <w:nsid w:val="672B1F8C"/>
    <w:multiLevelType w:val="hybridMultilevel"/>
    <w:tmpl w:val="A1D26D72"/>
    <w:lvl w:ilvl="0" w:tplc="2CB462CC">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77676CF"/>
    <w:multiLevelType w:val="hybridMultilevel"/>
    <w:tmpl w:val="2EB8BC3A"/>
    <w:lvl w:ilvl="0" w:tplc="103C30BE">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92748E9"/>
    <w:multiLevelType w:val="hybridMultilevel"/>
    <w:tmpl w:val="D932DF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3571396"/>
    <w:multiLevelType w:val="hybridMultilevel"/>
    <w:tmpl w:val="1C3A2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4386813"/>
    <w:multiLevelType w:val="hybridMultilevel"/>
    <w:tmpl w:val="D5EC3754"/>
    <w:lvl w:ilvl="0" w:tplc="9A1806BC">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55A4995"/>
    <w:multiLevelType w:val="hybridMultilevel"/>
    <w:tmpl w:val="3A5E958C"/>
    <w:lvl w:ilvl="0" w:tplc="2A8A70D0">
      <w:numFmt w:val="bullet"/>
      <w:lvlText w:val="-"/>
      <w:lvlJc w:val="left"/>
      <w:pPr>
        <w:ind w:left="720" w:hanging="360"/>
      </w:pPr>
      <w:rPr>
        <w:rFonts w:ascii="Century Gothic" w:eastAsia="Times New Roman" w:hAnsi="Century Gothic" w:cs="Arial" w:hint="default"/>
        <w: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5BD26DB"/>
    <w:multiLevelType w:val="hybridMultilevel"/>
    <w:tmpl w:val="9D50AD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70F3FAD"/>
    <w:multiLevelType w:val="hybridMultilevel"/>
    <w:tmpl w:val="19287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7641176"/>
    <w:multiLevelType w:val="hybridMultilevel"/>
    <w:tmpl w:val="3490E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7"/>
  </w:num>
  <w:num w:numId="4">
    <w:abstractNumId w:val="16"/>
  </w:num>
  <w:num w:numId="5">
    <w:abstractNumId w:val="20"/>
  </w:num>
  <w:num w:numId="6">
    <w:abstractNumId w:val="7"/>
  </w:num>
  <w:num w:numId="7">
    <w:abstractNumId w:val="6"/>
  </w:num>
  <w:num w:numId="8">
    <w:abstractNumId w:val="34"/>
  </w:num>
  <w:num w:numId="9">
    <w:abstractNumId w:val="15"/>
  </w:num>
  <w:num w:numId="10">
    <w:abstractNumId w:val="35"/>
  </w:num>
  <w:num w:numId="11">
    <w:abstractNumId w:val="14"/>
  </w:num>
  <w:num w:numId="12">
    <w:abstractNumId w:val="30"/>
  </w:num>
  <w:num w:numId="13">
    <w:abstractNumId w:val="33"/>
  </w:num>
  <w:num w:numId="14">
    <w:abstractNumId w:val="1"/>
  </w:num>
  <w:num w:numId="15">
    <w:abstractNumId w:val="5"/>
  </w:num>
  <w:num w:numId="16">
    <w:abstractNumId w:val="21"/>
  </w:num>
  <w:num w:numId="17">
    <w:abstractNumId w:val="10"/>
  </w:num>
  <w:num w:numId="18">
    <w:abstractNumId w:val="11"/>
  </w:num>
  <w:num w:numId="19">
    <w:abstractNumId w:val="3"/>
  </w:num>
  <w:num w:numId="20">
    <w:abstractNumId w:val="24"/>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3"/>
  </w:num>
  <w:num w:numId="25">
    <w:abstractNumId w:val="11"/>
  </w:num>
  <w:num w:numId="26">
    <w:abstractNumId w:val="9"/>
  </w:num>
  <w:num w:numId="27">
    <w:abstractNumId w:val="13"/>
  </w:num>
  <w:num w:numId="28">
    <w:abstractNumId w:val="22"/>
  </w:num>
  <w:num w:numId="29">
    <w:abstractNumId w:val="29"/>
  </w:num>
  <w:num w:numId="30">
    <w:abstractNumId w:val="28"/>
  </w:num>
  <w:num w:numId="31">
    <w:abstractNumId w:val="18"/>
  </w:num>
  <w:num w:numId="32">
    <w:abstractNumId w:val="31"/>
  </w:num>
  <w:num w:numId="33">
    <w:abstractNumId w:val="27"/>
  </w:num>
  <w:num w:numId="34">
    <w:abstractNumId w:val="8"/>
  </w:num>
  <w:num w:numId="35">
    <w:abstractNumId w:val="32"/>
  </w:num>
  <w:num w:numId="36">
    <w:abstractNumId w:val="25"/>
  </w:num>
  <w:num w:numId="37">
    <w:abstractNumId w:val="4"/>
  </w:num>
  <w:num w:numId="38">
    <w:abstractNumId w:val="0"/>
  </w:num>
  <w:num w:numId="39">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isplayHorizontalDrawingGridEvery w:val="2"/>
  <w:noPunctuationKerning/>
  <w:characterSpacingControl w:val="doNotCompress"/>
  <w:compat/>
  <w:rsids>
    <w:rsidRoot w:val="00E470B7"/>
    <w:rsid w:val="00010710"/>
    <w:rsid w:val="000144AE"/>
    <w:rsid w:val="0002270B"/>
    <w:rsid w:val="00023207"/>
    <w:rsid w:val="00023F17"/>
    <w:rsid w:val="00030A30"/>
    <w:rsid w:val="00032D78"/>
    <w:rsid w:val="000373FF"/>
    <w:rsid w:val="00040A86"/>
    <w:rsid w:val="00044F02"/>
    <w:rsid w:val="00045C26"/>
    <w:rsid w:val="00046F3A"/>
    <w:rsid w:val="00052737"/>
    <w:rsid w:val="00056A22"/>
    <w:rsid w:val="000708EE"/>
    <w:rsid w:val="00082C15"/>
    <w:rsid w:val="00084DB0"/>
    <w:rsid w:val="00085E95"/>
    <w:rsid w:val="00086E9B"/>
    <w:rsid w:val="000A4A38"/>
    <w:rsid w:val="000C6033"/>
    <w:rsid w:val="000D02EE"/>
    <w:rsid w:val="000D3444"/>
    <w:rsid w:val="000D5827"/>
    <w:rsid w:val="000E01BE"/>
    <w:rsid w:val="000E7DB1"/>
    <w:rsid w:val="00111512"/>
    <w:rsid w:val="00113089"/>
    <w:rsid w:val="001217DB"/>
    <w:rsid w:val="00122354"/>
    <w:rsid w:val="00131623"/>
    <w:rsid w:val="001322D1"/>
    <w:rsid w:val="0014025C"/>
    <w:rsid w:val="001419D2"/>
    <w:rsid w:val="00143C9A"/>
    <w:rsid w:val="0014427C"/>
    <w:rsid w:val="00151C74"/>
    <w:rsid w:val="00177207"/>
    <w:rsid w:val="00183339"/>
    <w:rsid w:val="0018562C"/>
    <w:rsid w:val="0019090F"/>
    <w:rsid w:val="001911EC"/>
    <w:rsid w:val="001915BA"/>
    <w:rsid w:val="00191B1F"/>
    <w:rsid w:val="00192BC3"/>
    <w:rsid w:val="0019478D"/>
    <w:rsid w:val="00194BB2"/>
    <w:rsid w:val="001B302D"/>
    <w:rsid w:val="001B7D1A"/>
    <w:rsid w:val="001D4728"/>
    <w:rsid w:val="001D5DE8"/>
    <w:rsid w:val="001D7674"/>
    <w:rsid w:val="001E08F5"/>
    <w:rsid w:val="001E46B6"/>
    <w:rsid w:val="001F2805"/>
    <w:rsid w:val="001F34E7"/>
    <w:rsid w:val="001F5A7B"/>
    <w:rsid w:val="001F7D03"/>
    <w:rsid w:val="00204D57"/>
    <w:rsid w:val="002070AB"/>
    <w:rsid w:val="00216D2F"/>
    <w:rsid w:val="00231D6B"/>
    <w:rsid w:val="00234061"/>
    <w:rsid w:val="00247E3B"/>
    <w:rsid w:val="00253B7C"/>
    <w:rsid w:val="00255C3B"/>
    <w:rsid w:val="00255D18"/>
    <w:rsid w:val="00266F6F"/>
    <w:rsid w:val="00284AA6"/>
    <w:rsid w:val="00293EF3"/>
    <w:rsid w:val="00296755"/>
    <w:rsid w:val="002A1CB1"/>
    <w:rsid w:val="002C528F"/>
    <w:rsid w:val="002C7D25"/>
    <w:rsid w:val="002D3C94"/>
    <w:rsid w:val="002E6CE9"/>
    <w:rsid w:val="002E79CB"/>
    <w:rsid w:val="002F6CD3"/>
    <w:rsid w:val="00303ADF"/>
    <w:rsid w:val="003072F2"/>
    <w:rsid w:val="00315F88"/>
    <w:rsid w:val="00332B69"/>
    <w:rsid w:val="00335141"/>
    <w:rsid w:val="0034788F"/>
    <w:rsid w:val="00352B65"/>
    <w:rsid w:val="00354A19"/>
    <w:rsid w:val="003559BA"/>
    <w:rsid w:val="00361B67"/>
    <w:rsid w:val="003622A5"/>
    <w:rsid w:val="00371A4A"/>
    <w:rsid w:val="00374D3D"/>
    <w:rsid w:val="00377B38"/>
    <w:rsid w:val="00380ED6"/>
    <w:rsid w:val="00381217"/>
    <w:rsid w:val="00387570"/>
    <w:rsid w:val="00387979"/>
    <w:rsid w:val="003A0C97"/>
    <w:rsid w:val="003A5B07"/>
    <w:rsid w:val="003A71EA"/>
    <w:rsid w:val="003B0BC8"/>
    <w:rsid w:val="003C1B23"/>
    <w:rsid w:val="003C2AE0"/>
    <w:rsid w:val="003C6886"/>
    <w:rsid w:val="003D51BA"/>
    <w:rsid w:val="003E40A9"/>
    <w:rsid w:val="004069E6"/>
    <w:rsid w:val="00413DC7"/>
    <w:rsid w:val="004158D3"/>
    <w:rsid w:val="0041753E"/>
    <w:rsid w:val="00427D1E"/>
    <w:rsid w:val="00467399"/>
    <w:rsid w:val="004713A7"/>
    <w:rsid w:val="00477357"/>
    <w:rsid w:val="00477429"/>
    <w:rsid w:val="0048490A"/>
    <w:rsid w:val="00494298"/>
    <w:rsid w:val="004A24E5"/>
    <w:rsid w:val="004A6BD3"/>
    <w:rsid w:val="004B0236"/>
    <w:rsid w:val="004B1495"/>
    <w:rsid w:val="004B3339"/>
    <w:rsid w:val="004C79EB"/>
    <w:rsid w:val="004D48D3"/>
    <w:rsid w:val="004E03B5"/>
    <w:rsid w:val="004E13E4"/>
    <w:rsid w:val="004E39BC"/>
    <w:rsid w:val="004E5867"/>
    <w:rsid w:val="00502AC4"/>
    <w:rsid w:val="005103AB"/>
    <w:rsid w:val="005131C2"/>
    <w:rsid w:val="00516E13"/>
    <w:rsid w:val="00522D00"/>
    <w:rsid w:val="00530474"/>
    <w:rsid w:val="0053064A"/>
    <w:rsid w:val="00546501"/>
    <w:rsid w:val="00547C3C"/>
    <w:rsid w:val="0055153D"/>
    <w:rsid w:val="0055569A"/>
    <w:rsid w:val="00555D40"/>
    <w:rsid w:val="00561513"/>
    <w:rsid w:val="00566F52"/>
    <w:rsid w:val="0057379F"/>
    <w:rsid w:val="005773E2"/>
    <w:rsid w:val="00584650"/>
    <w:rsid w:val="00591AA4"/>
    <w:rsid w:val="00593FA1"/>
    <w:rsid w:val="00595757"/>
    <w:rsid w:val="005A1EC5"/>
    <w:rsid w:val="005A4BE1"/>
    <w:rsid w:val="005A70B3"/>
    <w:rsid w:val="005B5DFD"/>
    <w:rsid w:val="005C7ADF"/>
    <w:rsid w:val="005D3533"/>
    <w:rsid w:val="005D54DC"/>
    <w:rsid w:val="005E3C34"/>
    <w:rsid w:val="005E7153"/>
    <w:rsid w:val="00622D1A"/>
    <w:rsid w:val="00630F11"/>
    <w:rsid w:val="00647AA0"/>
    <w:rsid w:val="0065619A"/>
    <w:rsid w:val="00656C04"/>
    <w:rsid w:val="00660A5F"/>
    <w:rsid w:val="00664D27"/>
    <w:rsid w:val="00665EE0"/>
    <w:rsid w:val="00672FAE"/>
    <w:rsid w:val="00676839"/>
    <w:rsid w:val="0068085C"/>
    <w:rsid w:val="00690966"/>
    <w:rsid w:val="00692B17"/>
    <w:rsid w:val="00692F9D"/>
    <w:rsid w:val="00694C9C"/>
    <w:rsid w:val="00695A10"/>
    <w:rsid w:val="006A3965"/>
    <w:rsid w:val="006C77B3"/>
    <w:rsid w:val="006D1186"/>
    <w:rsid w:val="006D21C0"/>
    <w:rsid w:val="006D580D"/>
    <w:rsid w:val="006E167E"/>
    <w:rsid w:val="006F7286"/>
    <w:rsid w:val="00715CDF"/>
    <w:rsid w:val="007173BF"/>
    <w:rsid w:val="00743731"/>
    <w:rsid w:val="00745BA1"/>
    <w:rsid w:val="00753E25"/>
    <w:rsid w:val="007556AF"/>
    <w:rsid w:val="007566EC"/>
    <w:rsid w:val="00760D87"/>
    <w:rsid w:val="007728FF"/>
    <w:rsid w:val="0077501A"/>
    <w:rsid w:val="00776688"/>
    <w:rsid w:val="00795314"/>
    <w:rsid w:val="007B0BC2"/>
    <w:rsid w:val="007B6D3F"/>
    <w:rsid w:val="007C1AF0"/>
    <w:rsid w:val="007C4952"/>
    <w:rsid w:val="007C54CB"/>
    <w:rsid w:val="007D3E95"/>
    <w:rsid w:val="007E351F"/>
    <w:rsid w:val="007E6FC4"/>
    <w:rsid w:val="00800B3C"/>
    <w:rsid w:val="00803626"/>
    <w:rsid w:val="00812431"/>
    <w:rsid w:val="00813FEF"/>
    <w:rsid w:val="00814670"/>
    <w:rsid w:val="00820464"/>
    <w:rsid w:val="008219FB"/>
    <w:rsid w:val="00842FAA"/>
    <w:rsid w:val="00863EA8"/>
    <w:rsid w:val="008762C1"/>
    <w:rsid w:val="00886FBD"/>
    <w:rsid w:val="00887081"/>
    <w:rsid w:val="00890AC5"/>
    <w:rsid w:val="00895126"/>
    <w:rsid w:val="008C032E"/>
    <w:rsid w:val="008D05FF"/>
    <w:rsid w:val="008D5441"/>
    <w:rsid w:val="008D7AB1"/>
    <w:rsid w:val="008E22DC"/>
    <w:rsid w:val="008E315B"/>
    <w:rsid w:val="008F1B11"/>
    <w:rsid w:val="008F3767"/>
    <w:rsid w:val="008F555A"/>
    <w:rsid w:val="008F55DB"/>
    <w:rsid w:val="008F63F1"/>
    <w:rsid w:val="00901458"/>
    <w:rsid w:val="00905F53"/>
    <w:rsid w:val="00920A10"/>
    <w:rsid w:val="00935A45"/>
    <w:rsid w:val="009455BE"/>
    <w:rsid w:val="00952EB2"/>
    <w:rsid w:val="009644DC"/>
    <w:rsid w:val="00965AE1"/>
    <w:rsid w:val="00981797"/>
    <w:rsid w:val="009875FF"/>
    <w:rsid w:val="00990378"/>
    <w:rsid w:val="00992B91"/>
    <w:rsid w:val="009A14EF"/>
    <w:rsid w:val="009A1D7D"/>
    <w:rsid w:val="009B3982"/>
    <w:rsid w:val="009B4A88"/>
    <w:rsid w:val="009C0D85"/>
    <w:rsid w:val="009C2688"/>
    <w:rsid w:val="009D2F4A"/>
    <w:rsid w:val="009E4AA8"/>
    <w:rsid w:val="009E6C61"/>
    <w:rsid w:val="009F5DA3"/>
    <w:rsid w:val="00A0516F"/>
    <w:rsid w:val="00A15AC6"/>
    <w:rsid w:val="00A261C2"/>
    <w:rsid w:val="00A30FEA"/>
    <w:rsid w:val="00A445F6"/>
    <w:rsid w:val="00A46BC8"/>
    <w:rsid w:val="00A47E1A"/>
    <w:rsid w:val="00A51DE4"/>
    <w:rsid w:val="00A80336"/>
    <w:rsid w:val="00A83CB4"/>
    <w:rsid w:val="00AA4247"/>
    <w:rsid w:val="00AA6CE9"/>
    <w:rsid w:val="00AA79C6"/>
    <w:rsid w:val="00AC5902"/>
    <w:rsid w:val="00AC5961"/>
    <w:rsid w:val="00AE6927"/>
    <w:rsid w:val="00AF27F4"/>
    <w:rsid w:val="00AF4779"/>
    <w:rsid w:val="00B028A6"/>
    <w:rsid w:val="00B05EA8"/>
    <w:rsid w:val="00B21FF4"/>
    <w:rsid w:val="00B320FE"/>
    <w:rsid w:val="00B32484"/>
    <w:rsid w:val="00B36E6A"/>
    <w:rsid w:val="00B37CF5"/>
    <w:rsid w:val="00B40634"/>
    <w:rsid w:val="00B52305"/>
    <w:rsid w:val="00B549CD"/>
    <w:rsid w:val="00B54FED"/>
    <w:rsid w:val="00B64992"/>
    <w:rsid w:val="00B70F92"/>
    <w:rsid w:val="00B75E4C"/>
    <w:rsid w:val="00B7792A"/>
    <w:rsid w:val="00B84427"/>
    <w:rsid w:val="00B87407"/>
    <w:rsid w:val="00B9170D"/>
    <w:rsid w:val="00B9544B"/>
    <w:rsid w:val="00BB1587"/>
    <w:rsid w:val="00BB5372"/>
    <w:rsid w:val="00BD52FF"/>
    <w:rsid w:val="00BD7EEE"/>
    <w:rsid w:val="00BF2517"/>
    <w:rsid w:val="00BF3268"/>
    <w:rsid w:val="00BF7482"/>
    <w:rsid w:val="00C04B09"/>
    <w:rsid w:val="00C11BB6"/>
    <w:rsid w:val="00C24C41"/>
    <w:rsid w:val="00C2605F"/>
    <w:rsid w:val="00C53C9E"/>
    <w:rsid w:val="00C5437D"/>
    <w:rsid w:val="00C5750C"/>
    <w:rsid w:val="00C6672D"/>
    <w:rsid w:val="00C700C9"/>
    <w:rsid w:val="00C725C7"/>
    <w:rsid w:val="00C729D0"/>
    <w:rsid w:val="00C769D5"/>
    <w:rsid w:val="00C80A41"/>
    <w:rsid w:val="00C90ADD"/>
    <w:rsid w:val="00CA4863"/>
    <w:rsid w:val="00CA6C90"/>
    <w:rsid w:val="00CA7D33"/>
    <w:rsid w:val="00CB2E18"/>
    <w:rsid w:val="00CB61BB"/>
    <w:rsid w:val="00CE04D9"/>
    <w:rsid w:val="00CE4CEE"/>
    <w:rsid w:val="00CE588E"/>
    <w:rsid w:val="00D02C24"/>
    <w:rsid w:val="00D03409"/>
    <w:rsid w:val="00D12C5A"/>
    <w:rsid w:val="00D175C4"/>
    <w:rsid w:val="00D2724F"/>
    <w:rsid w:val="00D27D65"/>
    <w:rsid w:val="00D6030A"/>
    <w:rsid w:val="00D74228"/>
    <w:rsid w:val="00D83946"/>
    <w:rsid w:val="00D840BF"/>
    <w:rsid w:val="00D8624E"/>
    <w:rsid w:val="00DA6FDD"/>
    <w:rsid w:val="00DA7509"/>
    <w:rsid w:val="00DB517E"/>
    <w:rsid w:val="00DB5D05"/>
    <w:rsid w:val="00DD129D"/>
    <w:rsid w:val="00DD279E"/>
    <w:rsid w:val="00DD4C67"/>
    <w:rsid w:val="00DF475C"/>
    <w:rsid w:val="00DF5DBF"/>
    <w:rsid w:val="00DF72AD"/>
    <w:rsid w:val="00E03FD8"/>
    <w:rsid w:val="00E13C5B"/>
    <w:rsid w:val="00E15557"/>
    <w:rsid w:val="00E24410"/>
    <w:rsid w:val="00E2477B"/>
    <w:rsid w:val="00E36F68"/>
    <w:rsid w:val="00E40C2B"/>
    <w:rsid w:val="00E426D3"/>
    <w:rsid w:val="00E43716"/>
    <w:rsid w:val="00E467E9"/>
    <w:rsid w:val="00E470B7"/>
    <w:rsid w:val="00E52E03"/>
    <w:rsid w:val="00E53D97"/>
    <w:rsid w:val="00E6496F"/>
    <w:rsid w:val="00E772DA"/>
    <w:rsid w:val="00E801E3"/>
    <w:rsid w:val="00E906BE"/>
    <w:rsid w:val="00E928A0"/>
    <w:rsid w:val="00EA2896"/>
    <w:rsid w:val="00EA4932"/>
    <w:rsid w:val="00EC08D1"/>
    <w:rsid w:val="00ED2E3D"/>
    <w:rsid w:val="00ED6030"/>
    <w:rsid w:val="00EE4323"/>
    <w:rsid w:val="00EE4811"/>
    <w:rsid w:val="00F05312"/>
    <w:rsid w:val="00F232B3"/>
    <w:rsid w:val="00F244A4"/>
    <w:rsid w:val="00F31DF7"/>
    <w:rsid w:val="00F326C0"/>
    <w:rsid w:val="00F60CD6"/>
    <w:rsid w:val="00F65E37"/>
    <w:rsid w:val="00F6733C"/>
    <w:rsid w:val="00F678C6"/>
    <w:rsid w:val="00F84E34"/>
    <w:rsid w:val="00F87278"/>
    <w:rsid w:val="00F91F52"/>
    <w:rsid w:val="00FA5627"/>
    <w:rsid w:val="00FA7FAC"/>
    <w:rsid w:val="00FB012D"/>
    <w:rsid w:val="00FB326C"/>
    <w:rsid w:val="00FD0A1E"/>
    <w:rsid w:val="00FD65B9"/>
    <w:rsid w:val="00FD784E"/>
    <w:rsid w:val="00FF24D4"/>
    <w:rsid w:val="00FF5BD4"/>
    <w:rsid w:val="00FF6E8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Title" w:semiHidden="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96"/>
    <w:rPr>
      <w:rFonts w:ascii="Tempus Sans ITC" w:hAnsi="Tempus Sans ITC"/>
      <w:sz w:val="28"/>
      <w:szCs w:val="24"/>
    </w:rPr>
  </w:style>
  <w:style w:type="paragraph" w:styleId="Titre1">
    <w:name w:val="heading 1"/>
    <w:basedOn w:val="Normal"/>
    <w:next w:val="Normal"/>
    <w:qFormat/>
    <w:rsid w:val="00EA2896"/>
    <w:pPr>
      <w:keepNext/>
      <w:outlineLvl w:val="0"/>
    </w:pPr>
    <w:rPr>
      <w:rFonts w:ascii="Lucida Calligraphy" w:hAnsi="Lucida Calligraphy"/>
      <w:b/>
      <w:bCs/>
      <w:sz w:val="24"/>
    </w:rPr>
  </w:style>
  <w:style w:type="paragraph" w:styleId="Titre2">
    <w:name w:val="heading 2"/>
    <w:basedOn w:val="Normal"/>
    <w:next w:val="Normal"/>
    <w:qFormat/>
    <w:rsid w:val="00EA2896"/>
    <w:pPr>
      <w:keepNext/>
      <w:outlineLvl w:val="1"/>
    </w:pPr>
    <w:rPr>
      <w:b/>
      <w:bCs/>
      <w:bdr w:val="single" w:sz="4" w:space="0" w:color="auto"/>
      <w:shd w:val="clear" w:color="auto" w:fill="FFFF00"/>
    </w:rPr>
  </w:style>
  <w:style w:type="paragraph" w:styleId="Titre3">
    <w:name w:val="heading 3"/>
    <w:basedOn w:val="Normal"/>
    <w:next w:val="Normal"/>
    <w:qFormat/>
    <w:rsid w:val="00EA2896"/>
    <w:pPr>
      <w:keepNext/>
      <w:outlineLvl w:val="2"/>
    </w:pPr>
    <w:rPr>
      <w:b/>
      <w:bCs/>
      <w:sz w:val="20"/>
    </w:rPr>
  </w:style>
  <w:style w:type="paragraph" w:styleId="Titre4">
    <w:name w:val="heading 4"/>
    <w:basedOn w:val="Normal"/>
    <w:next w:val="Normal"/>
    <w:qFormat/>
    <w:rsid w:val="00EA2896"/>
    <w:pPr>
      <w:keepNext/>
      <w:outlineLvl w:val="3"/>
    </w:pPr>
    <w:rPr>
      <w:rFonts w:ascii="Lucida Handwriting" w:hAnsi="Lucida Handwriting"/>
      <w:sz w:val="22"/>
      <w:u w:val="single"/>
    </w:rPr>
  </w:style>
  <w:style w:type="paragraph" w:styleId="Titre5">
    <w:name w:val="heading 5"/>
    <w:basedOn w:val="Normal"/>
    <w:next w:val="Normal"/>
    <w:qFormat/>
    <w:rsid w:val="00EA2896"/>
    <w:pPr>
      <w:keepNext/>
      <w:pBdr>
        <w:top w:val="single" w:sz="4" w:space="1" w:color="auto"/>
        <w:left w:val="single" w:sz="4" w:space="4" w:color="auto"/>
        <w:bottom w:val="single" w:sz="4" w:space="1" w:color="auto"/>
        <w:right w:val="single" w:sz="4" w:space="4" w:color="auto"/>
      </w:pBdr>
      <w:shd w:val="clear" w:color="auto" w:fill="FFFF00"/>
      <w:outlineLvl w:val="4"/>
    </w:pPr>
    <w:rPr>
      <w:b/>
      <w:bCs/>
    </w:rPr>
  </w:style>
  <w:style w:type="paragraph" w:styleId="Titre6">
    <w:name w:val="heading 6"/>
    <w:basedOn w:val="Normal"/>
    <w:next w:val="Normal"/>
    <w:qFormat/>
    <w:rsid w:val="00EA2896"/>
    <w:pPr>
      <w:keepNext/>
      <w:jc w:val="both"/>
      <w:outlineLvl w:val="5"/>
    </w:pPr>
    <w:rPr>
      <w:sz w:val="20"/>
      <w:u w:val="single"/>
    </w:rPr>
  </w:style>
  <w:style w:type="paragraph" w:styleId="Titre7">
    <w:name w:val="heading 7"/>
    <w:basedOn w:val="Normal"/>
    <w:next w:val="Normal"/>
    <w:qFormat/>
    <w:rsid w:val="00EA2896"/>
    <w:pPr>
      <w:keepNext/>
      <w:jc w:val="both"/>
      <w:outlineLvl w:val="6"/>
    </w:pPr>
    <w:rPr>
      <w:rFonts w:ascii="Maiandra GD" w:hAnsi="Maiandra GD"/>
      <w:b/>
      <w:bCs/>
      <w:sz w:val="24"/>
    </w:rPr>
  </w:style>
  <w:style w:type="paragraph" w:styleId="Titre8">
    <w:name w:val="heading 8"/>
    <w:basedOn w:val="Normal"/>
    <w:next w:val="Normal"/>
    <w:qFormat/>
    <w:rsid w:val="00EA2896"/>
    <w:pPr>
      <w:keepNext/>
      <w:jc w:val="both"/>
      <w:outlineLvl w:val="7"/>
    </w:pPr>
    <w:rPr>
      <w:rFonts w:ascii="Maiandra GD" w:hAnsi="Maiandra GD"/>
      <w:b/>
      <w:bCs/>
      <w:sz w:val="20"/>
      <w:u w:val="single"/>
    </w:rPr>
  </w:style>
  <w:style w:type="paragraph" w:styleId="Titre9">
    <w:name w:val="heading 9"/>
    <w:basedOn w:val="Normal"/>
    <w:next w:val="Normal"/>
    <w:qFormat/>
    <w:rsid w:val="00EA2896"/>
    <w:pPr>
      <w:keepNext/>
      <w:outlineLvl w:val="8"/>
    </w:pPr>
    <w:rPr>
      <w:rFonts w:ascii="Arial" w:hAnsi="Arial" w:cs="Arial"/>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EA2896"/>
    <w:pPr>
      <w:jc w:val="center"/>
    </w:pPr>
    <w:rPr>
      <w:sz w:val="44"/>
    </w:rPr>
  </w:style>
  <w:style w:type="paragraph" w:styleId="Corpsdetexte2">
    <w:name w:val="Body Text 2"/>
    <w:basedOn w:val="Normal"/>
    <w:link w:val="Corpsdetexte2Car"/>
    <w:semiHidden/>
    <w:rsid w:val="00EA2896"/>
    <w:rPr>
      <w:rFonts w:ascii="Lucida Calligraphy" w:hAnsi="Lucida Calligraphy"/>
      <w:sz w:val="24"/>
    </w:rPr>
  </w:style>
  <w:style w:type="paragraph" w:styleId="Corpsdetexte">
    <w:name w:val="Body Text"/>
    <w:basedOn w:val="Normal"/>
    <w:link w:val="CorpsdetexteCar"/>
    <w:semiHidden/>
    <w:rsid w:val="00EA2896"/>
    <w:pPr>
      <w:pBdr>
        <w:top w:val="single" w:sz="4" w:space="1" w:color="auto"/>
        <w:left w:val="single" w:sz="4" w:space="4" w:color="auto"/>
        <w:bottom w:val="single" w:sz="4" w:space="1" w:color="auto"/>
        <w:right w:val="single" w:sz="4" w:space="4" w:color="auto"/>
      </w:pBdr>
      <w:shd w:val="clear" w:color="auto" w:fill="FFFF00"/>
    </w:pPr>
    <w:rPr>
      <w:b/>
      <w:bCs/>
    </w:rPr>
  </w:style>
  <w:style w:type="paragraph" w:styleId="Corpsdetexte3">
    <w:name w:val="Body Text 3"/>
    <w:basedOn w:val="Normal"/>
    <w:semiHidden/>
    <w:rsid w:val="00EA2896"/>
    <w:rPr>
      <w:rFonts w:ascii="Lucida Handwriting" w:hAnsi="Lucida Handwriting"/>
      <w:sz w:val="20"/>
    </w:rPr>
  </w:style>
  <w:style w:type="character" w:styleId="Lienhypertexte">
    <w:name w:val="Hyperlink"/>
    <w:uiPriority w:val="99"/>
    <w:semiHidden/>
    <w:rsid w:val="00EA2896"/>
    <w:rPr>
      <w:color w:val="0000FF"/>
      <w:u w:val="single"/>
    </w:rPr>
  </w:style>
  <w:style w:type="paragraph" w:styleId="Lgende">
    <w:name w:val="caption"/>
    <w:basedOn w:val="Normal"/>
    <w:next w:val="Normal"/>
    <w:qFormat/>
    <w:rsid w:val="00EA2896"/>
    <w:pPr>
      <w:spacing w:line="168" w:lineRule="auto"/>
      <w:ind w:left="-360" w:right="4572"/>
    </w:pPr>
    <w:rPr>
      <w:rFonts w:ascii="Algerian" w:hAnsi="Algerian"/>
      <w:b/>
      <w:spacing w:val="-24"/>
    </w:rPr>
  </w:style>
  <w:style w:type="character" w:styleId="Lienhypertextesuivivisit">
    <w:name w:val="FollowedHyperlink"/>
    <w:semiHidden/>
    <w:rsid w:val="00EA2896"/>
    <w:rPr>
      <w:color w:val="800080"/>
      <w:u w:val="single"/>
    </w:rPr>
  </w:style>
  <w:style w:type="paragraph" w:styleId="Retraitcorpsdetexte">
    <w:name w:val="Body Text Indent"/>
    <w:basedOn w:val="Normal"/>
    <w:semiHidden/>
    <w:rsid w:val="00EA2896"/>
    <w:pPr>
      <w:ind w:left="3540" w:firstLine="420"/>
    </w:pPr>
  </w:style>
  <w:style w:type="paragraph" w:styleId="Sous-titre">
    <w:name w:val="Subtitle"/>
    <w:basedOn w:val="Normal"/>
    <w:link w:val="Sous-titreCar"/>
    <w:qFormat/>
    <w:rsid w:val="00EA2896"/>
    <w:pPr>
      <w:jc w:val="center"/>
    </w:pPr>
    <w:rPr>
      <w:rFonts w:ascii="Bookman Old Style" w:hAnsi="Bookman Old Style"/>
      <w:b/>
      <w:bCs/>
    </w:rPr>
  </w:style>
  <w:style w:type="paragraph" w:styleId="Retraitcorpsdetexte3">
    <w:name w:val="Body Text Indent 3"/>
    <w:basedOn w:val="Normal"/>
    <w:semiHidden/>
    <w:rsid w:val="00EA2896"/>
    <w:pPr>
      <w:ind w:left="2340"/>
    </w:pPr>
    <w:rPr>
      <w:rFonts w:ascii="Times New Roman" w:hAnsi="Times New Roman"/>
      <w:sz w:val="24"/>
    </w:rPr>
  </w:style>
  <w:style w:type="paragraph" w:styleId="Pieddepage">
    <w:name w:val="footer"/>
    <w:basedOn w:val="Normal"/>
    <w:link w:val="PieddepageCar"/>
    <w:rsid w:val="00EA2896"/>
    <w:pPr>
      <w:tabs>
        <w:tab w:val="center" w:pos="4536"/>
        <w:tab w:val="right" w:pos="9072"/>
      </w:tabs>
    </w:pPr>
    <w:rPr>
      <w:rFonts w:ascii="Times New Roman" w:hAnsi="Times New Roman"/>
      <w:sz w:val="24"/>
    </w:rPr>
  </w:style>
  <w:style w:type="paragraph" w:customStyle="1" w:styleId="texte">
    <w:name w:val="texte"/>
    <w:basedOn w:val="Normal"/>
    <w:rsid w:val="00EA2896"/>
    <w:pPr>
      <w:spacing w:before="100" w:beforeAutospacing="1" w:after="100" w:afterAutospacing="1"/>
    </w:pPr>
    <w:rPr>
      <w:rFonts w:ascii="Arial" w:hAnsi="Arial" w:cs="Arial"/>
      <w:b/>
      <w:bCs/>
      <w:color w:val="000000"/>
      <w:sz w:val="20"/>
      <w:szCs w:val="20"/>
    </w:rPr>
  </w:style>
  <w:style w:type="character" w:styleId="Marquedecommentaire">
    <w:name w:val="annotation reference"/>
    <w:uiPriority w:val="99"/>
    <w:semiHidden/>
    <w:unhideWhenUsed/>
    <w:rsid w:val="00C700C9"/>
    <w:rPr>
      <w:sz w:val="16"/>
      <w:szCs w:val="16"/>
    </w:rPr>
  </w:style>
  <w:style w:type="paragraph" w:styleId="Commentaire">
    <w:name w:val="annotation text"/>
    <w:basedOn w:val="Normal"/>
    <w:link w:val="CommentaireCar"/>
    <w:uiPriority w:val="99"/>
    <w:semiHidden/>
    <w:unhideWhenUsed/>
    <w:rsid w:val="00C700C9"/>
    <w:rPr>
      <w:sz w:val="20"/>
      <w:szCs w:val="20"/>
    </w:rPr>
  </w:style>
  <w:style w:type="character" w:customStyle="1" w:styleId="CommentaireCar">
    <w:name w:val="Commentaire Car"/>
    <w:link w:val="Commentaire"/>
    <w:uiPriority w:val="99"/>
    <w:semiHidden/>
    <w:rsid w:val="00C700C9"/>
    <w:rPr>
      <w:rFonts w:ascii="Tempus Sans ITC" w:hAnsi="Tempus Sans ITC"/>
    </w:rPr>
  </w:style>
  <w:style w:type="paragraph" w:styleId="Objetducommentaire">
    <w:name w:val="annotation subject"/>
    <w:basedOn w:val="Commentaire"/>
    <w:next w:val="Commentaire"/>
    <w:link w:val="ObjetducommentaireCar"/>
    <w:uiPriority w:val="99"/>
    <w:semiHidden/>
    <w:unhideWhenUsed/>
    <w:rsid w:val="00C700C9"/>
    <w:rPr>
      <w:b/>
      <w:bCs/>
    </w:rPr>
  </w:style>
  <w:style w:type="character" w:customStyle="1" w:styleId="ObjetducommentaireCar">
    <w:name w:val="Objet du commentaire Car"/>
    <w:link w:val="Objetducommentaire"/>
    <w:uiPriority w:val="99"/>
    <w:semiHidden/>
    <w:rsid w:val="00C700C9"/>
    <w:rPr>
      <w:rFonts w:ascii="Tempus Sans ITC" w:hAnsi="Tempus Sans ITC"/>
      <w:b/>
      <w:bCs/>
    </w:rPr>
  </w:style>
  <w:style w:type="paragraph" w:styleId="Textedebulles">
    <w:name w:val="Balloon Text"/>
    <w:basedOn w:val="Normal"/>
    <w:link w:val="TextedebullesCar"/>
    <w:uiPriority w:val="99"/>
    <w:semiHidden/>
    <w:unhideWhenUsed/>
    <w:rsid w:val="00C700C9"/>
    <w:rPr>
      <w:rFonts w:ascii="Tahoma" w:hAnsi="Tahoma" w:cs="Tahoma"/>
      <w:sz w:val="16"/>
      <w:szCs w:val="16"/>
    </w:rPr>
  </w:style>
  <w:style w:type="character" w:customStyle="1" w:styleId="TextedebullesCar">
    <w:name w:val="Texte de bulles Car"/>
    <w:link w:val="Textedebulles"/>
    <w:uiPriority w:val="99"/>
    <w:semiHidden/>
    <w:rsid w:val="00C700C9"/>
    <w:rPr>
      <w:rFonts w:ascii="Tahoma" w:hAnsi="Tahoma" w:cs="Tahoma"/>
      <w:sz w:val="16"/>
      <w:szCs w:val="16"/>
    </w:rPr>
  </w:style>
  <w:style w:type="character" w:customStyle="1" w:styleId="TitreCar">
    <w:name w:val="Titre Car"/>
    <w:link w:val="Titre"/>
    <w:uiPriority w:val="99"/>
    <w:rsid w:val="00361B67"/>
    <w:rPr>
      <w:rFonts w:ascii="Tempus Sans ITC" w:hAnsi="Tempus Sans ITC"/>
      <w:sz w:val="44"/>
      <w:szCs w:val="24"/>
    </w:rPr>
  </w:style>
  <w:style w:type="character" w:customStyle="1" w:styleId="Sous-titreCar">
    <w:name w:val="Sous-titre Car"/>
    <w:link w:val="Sous-titre"/>
    <w:rsid w:val="000E01BE"/>
    <w:rPr>
      <w:rFonts w:ascii="Bookman Old Style" w:hAnsi="Bookman Old Style"/>
      <w:b/>
      <w:bCs/>
      <w:sz w:val="28"/>
      <w:szCs w:val="24"/>
    </w:rPr>
  </w:style>
  <w:style w:type="character" w:customStyle="1" w:styleId="Corpsdetexte2Car">
    <w:name w:val="Corps de texte 2 Car"/>
    <w:link w:val="Corpsdetexte2"/>
    <w:semiHidden/>
    <w:rsid w:val="00743731"/>
    <w:rPr>
      <w:rFonts w:ascii="Lucida Calligraphy" w:hAnsi="Lucida Calligraphy"/>
      <w:sz w:val="24"/>
      <w:szCs w:val="24"/>
    </w:rPr>
  </w:style>
  <w:style w:type="paragraph" w:styleId="NormalWeb">
    <w:name w:val="Normal (Web)"/>
    <w:basedOn w:val="Normal"/>
    <w:uiPriority w:val="99"/>
    <w:unhideWhenUsed/>
    <w:rsid w:val="00A445F6"/>
    <w:pPr>
      <w:spacing w:before="100" w:beforeAutospacing="1" w:after="100" w:afterAutospacing="1"/>
    </w:pPr>
    <w:rPr>
      <w:rFonts w:ascii="Times New Roman" w:eastAsia="Calibri" w:hAnsi="Times New Roman"/>
      <w:sz w:val="24"/>
    </w:rPr>
  </w:style>
  <w:style w:type="character" w:customStyle="1" w:styleId="M6Car">
    <w:name w:val="M6 Car"/>
    <w:link w:val="M6"/>
    <w:uiPriority w:val="99"/>
    <w:locked/>
    <w:rsid w:val="00795314"/>
    <w:rPr>
      <w:rFonts w:ascii="Arial" w:hAnsi="Arial" w:cs="Arial"/>
      <w:sz w:val="18"/>
      <w:szCs w:val="18"/>
    </w:rPr>
  </w:style>
  <w:style w:type="paragraph" w:customStyle="1" w:styleId="M6">
    <w:name w:val="M6"/>
    <w:basedOn w:val="Normal"/>
    <w:link w:val="M6Car"/>
    <w:uiPriority w:val="99"/>
    <w:rsid w:val="00795314"/>
    <w:pPr>
      <w:widowControl w:val="0"/>
      <w:spacing w:before="20"/>
      <w:ind w:left="113" w:right="57" w:firstLine="113"/>
      <w:jc w:val="both"/>
    </w:pPr>
    <w:rPr>
      <w:rFonts w:ascii="Arial" w:hAnsi="Arial" w:cs="Arial"/>
      <w:sz w:val="18"/>
      <w:szCs w:val="18"/>
    </w:rPr>
  </w:style>
  <w:style w:type="paragraph" w:customStyle="1" w:styleId="Rubriqsuite">
    <w:name w:val="Rubriq (suite)"/>
    <w:basedOn w:val="Normal"/>
    <w:next w:val="Normal"/>
    <w:uiPriority w:val="99"/>
    <w:rsid w:val="00795314"/>
    <w:pPr>
      <w:autoSpaceDE w:val="0"/>
      <w:autoSpaceDN w:val="0"/>
      <w:spacing w:after="120"/>
      <w:ind w:right="57"/>
    </w:pPr>
    <w:rPr>
      <w:rFonts w:ascii="Arial" w:hAnsi="Arial" w:cs="Arial"/>
      <w:vanish/>
      <w:color w:val="FF00FF"/>
      <w:szCs w:val="28"/>
    </w:rPr>
  </w:style>
  <w:style w:type="character" w:customStyle="1" w:styleId="M3Car">
    <w:name w:val="M3 Car"/>
    <w:link w:val="M3"/>
    <w:uiPriority w:val="99"/>
    <w:locked/>
    <w:rsid w:val="00795314"/>
    <w:rPr>
      <w:rFonts w:ascii="Arial Gras" w:hAnsi="Arial Gras" w:cs="Arial Gras"/>
      <w:b/>
      <w:bCs/>
      <w:color w:val="333399"/>
      <w:sz w:val="24"/>
      <w:szCs w:val="24"/>
    </w:rPr>
  </w:style>
  <w:style w:type="paragraph" w:customStyle="1" w:styleId="M3">
    <w:name w:val="M3"/>
    <w:basedOn w:val="Titre3"/>
    <w:next w:val="Normal"/>
    <w:link w:val="M3Car"/>
    <w:uiPriority w:val="99"/>
    <w:rsid w:val="00795314"/>
    <w:pPr>
      <w:suppressAutoHyphens/>
      <w:spacing w:before="240" w:after="120"/>
      <w:jc w:val="center"/>
    </w:pPr>
    <w:rPr>
      <w:rFonts w:ascii="Arial Gras" w:hAnsi="Arial Gras" w:cs="Arial Gras"/>
      <w:color w:val="333399"/>
      <w:sz w:val="24"/>
    </w:rPr>
  </w:style>
  <w:style w:type="paragraph" w:customStyle="1" w:styleId="M1suite">
    <w:name w:val="M1(suite)"/>
    <w:basedOn w:val="Normal"/>
    <w:uiPriority w:val="99"/>
    <w:rsid w:val="00795314"/>
    <w:pPr>
      <w:widowControl w:val="0"/>
      <w:jc w:val="center"/>
    </w:pPr>
    <w:rPr>
      <w:rFonts w:ascii="Arial Gras" w:hAnsi="Arial Gras" w:cs="Arial Gras"/>
      <w:b/>
      <w:bCs/>
      <w:vanish/>
      <w:color w:val="FF9900"/>
      <w:szCs w:val="28"/>
    </w:rPr>
  </w:style>
  <w:style w:type="character" w:customStyle="1" w:styleId="PointS">
    <w:name w:val="PointS"/>
    <w:uiPriority w:val="99"/>
    <w:rsid w:val="00795314"/>
    <w:rPr>
      <w:sz w:val="16"/>
      <w:szCs w:val="16"/>
    </w:rPr>
  </w:style>
  <w:style w:type="paragraph" w:styleId="Paragraphedeliste">
    <w:name w:val="List Paragraph"/>
    <w:basedOn w:val="Normal"/>
    <w:uiPriority w:val="34"/>
    <w:qFormat/>
    <w:rsid w:val="004A24E5"/>
    <w:pPr>
      <w:spacing w:after="200"/>
      <w:ind w:left="720"/>
      <w:contextualSpacing/>
    </w:pPr>
    <w:rPr>
      <w:rFonts w:ascii="Times New Roman" w:eastAsia="Calibri" w:hAnsi="Times New Roman"/>
      <w:noProof/>
      <w:color w:val="0070C1"/>
      <w:szCs w:val="28"/>
      <w:lang w:eastAsia="en-US"/>
    </w:rPr>
  </w:style>
  <w:style w:type="character" w:customStyle="1" w:styleId="PieddepageCar">
    <w:name w:val="Pied de page Car"/>
    <w:link w:val="Pieddepage"/>
    <w:rsid w:val="0055153D"/>
    <w:rPr>
      <w:sz w:val="24"/>
      <w:szCs w:val="24"/>
    </w:rPr>
  </w:style>
  <w:style w:type="paragraph" w:styleId="Sansinterligne">
    <w:name w:val="No Spacing"/>
    <w:uiPriority w:val="1"/>
    <w:qFormat/>
    <w:rsid w:val="0055153D"/>
    <w:pPr>
      <w:suppressAutoHyphens/>
    </w:pPr>
    <w:rPr>
      <w:sz w:val="24"/>
      <w:szCs w:val="24"/>
      <w:lang w:eastAsia="ar-SA"/>
    </w:rPr>
  </w:style>
  <w:style w:type="character" w:customStyle="1" w:styleId="CorpsdetexteCar">
    <w:name w:val="Corps de texte Car"/>
    <w:link w:val="Corpsdetexte"/>
    <w:semiHidden/>
    <w:rsid w:val="004E03B5"/>
    <w:rPr>
      <w:rFonts w:ascii="Tempus Sans ITC" w:hAnsi="Tempus Sans ITC"/>
      <w:b/>
      <w:bCs/>
      <w:sz w:val="28"/>
      <w:szCs w:val="24"/>
      <w:shd w:val="clear" w:color="auto" w:fill="FFFF00"/>
    </w:rPr>
  </w:style>
  <w:style w:type="table" w:styleId="Grilledutableau">
    <w:name w:val="Table Grid"/>
    <w:basedOn w:val="TableauNormal"/>
    <w:uiPriority w:val="59"/>
    <w:rsid w:val="00E155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 3"/>
    <w:basedOn w:val="Normal"/>
    <w:uiPriority w:val="99"/>
    <w:rsid w:val="00B75E4C"/>
    <w:pPr>
      <w:widowControl w:val="0"/>
      <w:autoSpaceDE w:val="0"/>
      <w:autoSpaceDN w:val="0"/>
      <w:spacing w:line="266" w:lineRule="auto"/>
      <w:ind w:right="288"/>
    </w:pPr>
    <w:rPr>
      <w:rFonts w:ascii="Verdana" w:hAnsi="Verdana" w:cs="Verdana"/>
      <w:sz w:val="19"/>
      <w:szCs w:val="19"/>
    </w:rPr>
  </w:style>
  <w:style w:type="paragraph" w:customStyle="1" w:styleId="Style2">
    <w:name w:val="Style 2"/>
    <w:basedOn w:val="Normal"/>
    <w:uiPriority w:val="99"/>
    <w:rsid w:val="00B75E4C"/>
    <w:pPr>
      <w:widowControl w:val="0"/>
      <w:autoSpaceDE w:val="0"/>
      <w:autoSpaceDN w:val="0"/>
      <w:spacing w:before="36"/>
      <w:ind w:left="288"/>
    </w:pPr>
    <w:rPr>
      <w:rFonts w:ascii="Verdana" w:hAnsi="Verdana" w:cs="Verdana"/>
      <w:sz w:val="19"/>
      <w:szCs w:val="19"/>
    </w:rPr>
  </w:style>
  <w:style w:type="paragraph" w:customStyle="1" w:styleId="Style1">
    <w:name w:val="Style 1"/>
    <w:basedOn w:val="Normal"/>
    <w:uiPriority w:val="99"/>
    <w:rsid w:val="00B75E4C"/>
    <w:pPr>
      <w:widowControl w:val="0"/>
      <w:autoSpaceDE w:val="0"/>
      <w:autoSpaceDN w:val="0"/>
      <w:adjustRightInd w:val="0"/>
    </w:pPr>
    <w:rPr>
      <w:rFonts w:ascii="Times New Roman" w:hAnsi="Times New Roman"/>
      <w:sz w:val="20"/>
      <w:szCs w:val="20"/>
    </w:rPr>
  </w:style>
  <w:style w:type="character" w:customStyle="1" w:styleId="CharacterStyle2">
    <w:name w:val="Character Style 2"/>
    <w:uiPriority w:val="99"/>
    <w:rsid w:val="00B75E4C"/>
    <w:rPr>
      <w:sz w:val="20"/>
      <w:szCs w:val="20"/>
    </w:rPr>
  </w:style>
  <w:style w:type="character" w:customStyle="1" w:styleId="CharacterStyle1">
    <w:name w:val="Character Style 1"/>
    <w:uiPriority w:val="99"/>
    <w:rsid w:val="00B75E4C"/>
    <w:rPr>
      <w:rFonts w:ascii="Verdana" w:hAnsi="Verdana" w:cs="Verdana"/>
      <w:sz w:val="19"/>
      <w:szCs w:val="19"/>
    </w:rPr>
  </w:style>
  <w:style w:type="paragraph" w:customStyle="1" w:styleId="Style4">
    <w:name w:val="Style 4"/>
    <w:basedOn w:val="Normal"/>
    <w:uiPriority w:val="99"/>
    <w:rsid w:val="00044F02"/>
    <w:pPr>
      <w:widowControl w:val="0"/>
      <w:autoSpaceDE w:val="0"/>
      <w:autoSpaceDN w:val="0"/>
      <w:spacing w:before="72"/>
    </w:pPr>
    <w:rPr>
      <w:rFonts w:ascii="Times New Roman" w:hAnsi="Times New Roman"/>
      <w:sz w:val="26"/>
      <w:szCs w:val="26"/>
    </w:rPr>
  </w:style>
  <w:style w:type="character" w:customStyle="1" w:styleId="CharacterStyle3">
    <w:name w:val="Character Style 3"/>
    <w:uiPriority w:val="99"/>
    <w:rsid w:val="00044F02"/>
    <w:rPr>
      <w:sz w:val="20"/>
      <w:szCs w:val="20"/>
    </w:rPr>
  </w:style>
  <w:style w:type="paragraph" w:customStyle="1" w:styleId="VuConsidrant">
    <w:name w:val="Vu.Considérant"/>
    <w:basedOn w:val="Normal"/>
    <w:rsid w:val="003B0BC8"/>
    <w:pPr>
      <w:spacing w:after="140"/>
      <w:jc w:val="both"/>
    </w:pPr>
    <w:rPr>
      <w:rFonts w:ascii="Arial" w:hAnsi="Arial"/>
      <w:sz w:val="20"/>
      <w:szCs w:val="20"/>
    </w:rPr>
  </w:style>
  <w:style w:type="paragraph" w:customStyle="1" w:styleId="notifi">
    <w:name w:val="notifié à"/>
    <w:basedOn w:val="Normal"/>
    <w:rsid w:val="003B0BC8"/>
    <w:pPr>
      <w:ind w:left="567"/>
      <w:jc w:val="both"/>
    </w:pPr>
    <w:rPr>
      <w:rFonts w:ascii="Arial" w:hAnsi="Arial"/>
      <w:b/>
      <w:sz w:val="20"/>
      <w:szCs w:val="20"/>
    </w:rPr>
  </w:style>
  <w:style w:type="paragraph" w:customStyle="1" w:styleId="TiretVuConsidrant">
    <w:name w:val="Tiret Vu.Considérant"/>
    <w:basedOn w:val="VuConsidrant"/>
    <w:rsid w:val="003B0BC8"/>
    <w:pPr>
      <w:ind w:left="284" w:hanging="284"/>
    </w:pPr>
  </w:style>
  <w:style w:type="paragraph" w:customStyle="1" w:styleId="LeMairerappellepropose">
    <w:name w:val="Le Maire rappelle/propose"/>
    <w:basedOn w:val="Normal"/>
    <w:rsid w:val="003B0BC8"/>
    <w:pPr>
      <w:spacing w:before="240" w:after="240"/>
      <w:jc w:val="both"/>
    </w:pPr>
    <w:rPr>
      <w:rFonts w:ascii="Arial" w:hAnsi="Arial"/>
      <w:b/>
      <w:sz w:val="20"/>
      <w:szCs w:val="20"/>
    </w:rPr>
  </w:style>
  <w:style w:type="paragraph" w:customStyle="1" w:styleId="Style6">
    <w:name w:val="Style 6"/>
    <w:basedOn w:val="Normal"/>
    <w:uiPriority w:val="99"/>
    <w:rsid w:val="00812431"/>
    <w:pPr>
      <w:widowControl w:val="0"/>
      <w:autoSpaceDE w:val="0"/>
      <w:autoSpaceDN w:val="0"/>
      <w:spacing w:line="216" w:lineRule="auto"/>
      <w:ind w:right="36"/>
      <w:jc w:val="right"/>
    </w:pPr>
    <w:rPr>
      <w:rFonts w:ascii="Arial" w:hAnsi="Arial" w:cs="Arial"/>
      <w:color w:val="1D1D1D"/>
      <w:sz w:val="20"/>
      <w:szCs w:val="20"/>
    </w:rPr>
  </w:style>
  <w:style w:type="character" w:customStyle="1" w:styleId="CharacterStyle4">
    <w:name w:val="Character Style 4"/>
    <w:uiPriority w:val="99"/>
    <w:rsid w:val="00812431"/>
    <w:rPr>
      <w:rFonts w:ascii="Verdana" w:hAnsi="Verdana"/>
      <w:b/>
      <w:color w:val="1F57A2"/>
      <w:sz w:val="22"/>
      <w:u w:val="single"/>
    </w:rPr>
  </w:style>
</w:styles>
</file>

<file path=word/webSettings.xml><?xml version="1.0" encoding="utf-8"?>
<w:webSettings xmlns:r="http://schemas.openxmlformats.org/officeDocument/2006/relationships" xmlns:w="http://schemas.openxmlformats.org/wordprocessingml/2006/main">
  <w:divs>
    <w:div w:id="52851542">
      <w:bodyDiv w:val="1"/>
      <w:marLeft w:val="0"/>
      <w:marRight w:val="0"/>
      <w:marTop w:val="0"/>
      <w:marBottom w:val="0"/>
      <w:divBdr>
        <w:top w:val="none" w:sz="0" w:space="0" w:color="auto"/>
        <w:left w:val="none" w:sz="0" w:space="0" w:color="auto"/>
        <w:bottom w:val="none" w:sz="0" w:space="0" w:color="auto"/>
        <w:right w:val="none" w:sz="0" w:space="0" w:color="auto"/>
      </w:divBdr>
    </w:div>
    <w:div w:id="739867337">
      <w:bodyDiv w:val="1"/>
      <w:marLeft w:val="0"/>
      <w:marRight w:val="0"/>
      <w:marTop w:val="0"/>
      <w:marBottom w:val="0"/>
      <w:divBdr>
        <w:top w:val="none" w:sz="0" w:space="0" w:color="auto"/>
        <w:left w:val="none" w:sz="0" w:space="0" w:color="auto"/>
        <w:bottom w:val="none" w:sz="0" w:space="0" w:color="auto"/>
        <w:right w:val="none" w:sz="0" w:space="0" w:color="auto"/>
      </w:divBdr>
    </w:div>
    <w:div w:id="881669575">
      <w:bodyDiv w:val="1"/>
      <w:marLeft w:val="0"/>
      <w:marRight w:val="0"/>
      <w:marTop w:val="0"/>
      <w:marBottom w:val="0"/>
      <w:divBdr>
        <w:top w:val="none" w:sz="0" w:space="0" w:color="auto"/>
        <w:left w:val="none" w:sz="0" w:space="0" w:color="auto"/>
        <w:bottom w:val="none" w:sz="0" w:space="0" w:color="auto"/>
        <w:right w:val="none" w:sz="0" w:space="0" w:color="auto"/>
      </w:divBdr>
    </w:div>
    <w:div w:id="936980143">
      <w:bodyDiv w:val="1"/>
      <w:marLeft w:val="0"/>
      <w:marRight w:val="0"/>
      <w:marTop w:val="0"/>
      <w:marBottom w:val="0"/>
      <w:divBdr>
        <w:top w:val="none" w:sz="0" w:space="0" w:color="auto"/>
        <w:left w:val="none" w:sz="0" w:space="0" w:color="auto"/>
        <w:bottom w:val="none" w:sz="0" w:space="0" w:color="auto"/>
        <w:right w:val="none" w:sz="0" w:space="0" w:color="auto"/>
      </w:divBdr>
    </w:div>
    <w:div w:id="1130594200">
      <w:bodyDiv w:val="1"/>
      <w:marLeft w:val="0"/>
      <w:marRight w:val="0"/>
      <w:marTop w:val="0"/>
      <w:marBottom w:val="0"/>
      <w:divBdr>
        <w:top w:val="none" w:sz="0" w:space="0" w:color="auto"/>
        <w:left w:val="none" w:sz="0" w:space="0" w:color="auto"/>
        <w:bottom w:val="none" w:sz="0" w:space="0" w:color="auto"/>
        <w:right w:val="none" w:sz="0" w:space="0" w:color="auto"/>
      </w:divBdr>
    </w:div>
    <w:div w:id="1318611500">
      <w:bodyDiv w:val="1"/>
      <w:marLeft w:val="0"/>
      <w:marRight w:val="0"/>
      <w:marTop w:val="0"/>
      <w:marBottom w:val="0"/>
      <w:divBdr>
        <w:top w:val="none" w:sz="0" w:space="0" w:color="auto"/>
        <w:left w:val="none" w:sz="0" w:space="0" w:color="auto"/>
        <w:bottom w:val="none" w:sz="0" w:space="0" w:color="auto"/>
        <w:right w:val="none" w:sz="0" w:space="0" w:color="auto"/>
      </w:divBdr>
    </w:div>
    <w:div w:id="1368800984">
      <w:bodyDiv w:val="1"/>
      <w:marLeft w:val="0"/>
      <w:marRight w:val="0"/>
      <w:marTop w:val="0"/>
      <w:marBottom w:val="0"/>
      <w:divBdr>
        <w:top w:val="none" w:sz="0" w:space="0" w:color="auto"/>
        <w:left w:val="none" w:sz="0" w:space="0" w:color="auto"/>
        <w:bottom w:val="none" w:sz="0" w:space="0" w:color="auto"/>
        <w:right w:val="none" w:sz="0" w:space="0" w:color="auto"/>
      </w:divBdr>
    </w:div>
    <w:div w:id="1394737749">
      <w:bodyDiv w:val="1"/>
      <w:marLeft w:val="0"/>
      <w:marRight w:val="0"/>
      <w:marTop w:val="0"/>
      <w:marBottom w:val="0"/>
      <w:divBdr>
        <w:top w:val="none" w:sz="0" w:space="0" w:color="auto"/>
        <w:left w:val="none" w:sz="0" w:space="0" w:color="auto"/>
        <w:bottom w:val="none" w:sz="0" w:space="0" w:color="auto"/>
        <w:right w:val="none" w:sz="0" w:space="0" w:color="auto"/>
      </w:divBdr>
    </w:div>
    <w:div w:id="1454860490">
      <w:bodyDiv w:val="1"/>
      <w:marLeft w:val="0"/>
      <w:marRight w:val="0"/>
      <w:marTop w:val="0"/>
      <w:marBottom w:val="0"/>
      <w:divBdr>
        <w:top w:val="none" w:sz="0" w:space="0" w:color="auto"/>
        <w:left w:val="none" w:sz="0" w:space="0" w:color="auto"/>
        <w:bottom w:val="none" w:sz="0" w:space="0" w:color="auto"/>
        <w:right w:val="none" w:sz="0" w:space="0" w:color="auto"/>
      </w:divBdr>
    </w:div>
    <w:div w:id="1473518580">
      <w:bodyDiv w:val="1"/>
      <w:marLeft w:val="0"/>
      <w:marRight w:val="0"/>
      <w:marTop w:val="0"/>
      <w:marBottom w:val="0"/>
      <w:divBdr>
        <w:top w:val="none" w:sz="0" w:space="0" w:color="auto"/>
        <w:left w:val="none" w:sz="0" w:space="0" w:color="auto"/>
        <w:bottom w:val="none" w:sz="0" w:space="0" w:color="auto"/>
        <w:right w:val="none" w:sz="0" w:space="0" w:color="auto"/>
      </w:divBdr>
    </w:div>
    <w:div w:id="1646817585">
      <w:bodyDiv w:val="1"/>
      <w:marLeft w:val="0"/>
      <w:marRight w:val="0"/>
      <w:marTop w:val="0"/>
      <w:marBottom w:val="0"/>
      <w:divBdr>
        <w:top w:val="none" w:sz="0" w:space="0" w:color="auto"/>
        <w:left w:val="none" w:sz="0" w:space="0" w:color="auto"/>
        <w:bottom w:val="none" w:sz="0" w:space="0" w:color="auto"/>
        <w:right w:val="none" w:sz="0" w:space="0" w:color="auto"/>
      </w:divBdr>
    </w:div>
    <w:div w:id="1830556910">
      <w:bodyDiv w:val="1"/>
      <w:marLeft w:val="0"/>
      <w:marRight w:val="0"/>
      <w:marTop w:val="0"/>
      <w:marBottom w:val="0"/>
      <w:divBdr>
        <w:top w:val="none" w:sz="0" w:space="0" w:color="auto"/>
        <w:left w:val="none" w:sz="0" w:space="0" w:color="auto"/>
        <w:bottom w:val="none" w:sz="0" w:space="0" w:color="auto"/>
        <w:right w:val="none" w:sz="0" w:space="0" w:color="auto"/>
      </w:divBdr>
    </w:div>
    <w:div w:id="1870559216">
      <w:bodyDiv w:val="1"/>
      <w:marLeft w:val="0"/>
      <w:marRight w:val="0"/>
      <w:marTop w:val="0"/>
      <w:marBottom w:val="0"/>
      <w:divBdr>
        <w:top w:val="none" w:sz="0" w:space="0" w:color="auto"/>
        <w:left w:val="none" w:sz="0" w:space="0" w:color="auto"/>
        <w:bottom w:val="none" w:sz="0" w:space="0" w:color="auto"/>
        <w:right w:val="none" w:sz="0" w:space="0" w:color="auto"/>
      </w:divBdr>
    </w:div>
    <w:div w:id="2121564068">
      <w:bodyDiv w:val="1"/>
      <w:marLeft w:val="0"/>
      <w:marRight w:val="0"/>
      <w:marTop w:val="0"/>
      <w:marBottom w:val="0"/>
      <w:divBdr>
        <w:top w:val="none" w:sz="0" w:space="0" w:color="auto"/>
        <w:left w:val="none" w:sz="0" w:space="0" w:color="auto"/>
        <w:bottom w:val="none" w:sz="0" w:space="0" w:color="auto"/>
        <w:right w:val="none" w:sz="0" w:space="0" w:color="auto"/>
      </w:divBdr>
      <w:divsChild>
        <w:div w:id="57748417">
          <w:marLeft w:val="0"/>
          <w:marRight w:val="0"/>
          <w:marTop w:val="0"/>
          <w:marBottom w:val="0"/>
          <w:divBdr>
            <w:top w:val="none" w:sz="0" w:space="0" w:color="auto"/>
            <w:left w:val="none" w:sz="0" w:space="0" w:color="auto"/>
            <w:bottom w:val="none" w:sz="0" w:space="0" w:color="auto"/>
            <w:right w:val="none" w:sz="0" w:space="0" w:color="auto"/>
          </w:divBdr>
        </w:div>
        <w:div w:id="58133579">
          <w:marLeft w:val="0"/>
          <w:marRight w:val="0"/>
          <w:marTop w:val="0"/>
          <w:marBottom w:val="0"/>
          <w:divBdr>
            <w:top w:val="none" w:sz="0" w:space="0" w:color="auto"/>
            <w:left w:val="none" w:sz="0" w:space="0" w:color="auto"/>
            <w:bottom w:val="none" w:sz="0" w:space="0" w:color="auto"/>
            <w:right w:val="none" w:sz="0" w:space="0" w:color="auto"/>
          </w:divBdr>
        </w:div>
        <w:div w:id="137571294">
          <w:marLeft w:val="0"/>
          <w:marRight w:val="0"/>
          <w:marTop w:val="0"/>
          <w:marBottom w:val="0"/>
          <w:divBdr>
            <w:top w:val="none" w:sz="0" w:space="0" w:color="auto"/>
            <w:left w:val="none" w:sz="0" w:space="0" w:color="auto"/>
            <w:bottom w:val="none" w:sz="0" w:space="0" w:color="auto"/>
            <w:right w:val="none" w:sz="0" w:space="0" w:color="auto"/>
          </w:divBdr>
        </w:div>
        <w:div w:id="190193792">
          <w:marLeft w:val="0"/>
          <w:marRight w:val="0"/>
          <w:marTop w:val="0"/>
          <w:marBottom w:val="0"/>
          <w:divBdr>
            <w:top w:val="none" w:sz="0" w:space="0" w:color="auto"/>
            <w:left w:val="none" w:sz="0" w:space="0" w:color="auto"/>
            <w:bottom w:val="none" w:sz="0" w:space="0" w:color="auto"/>
            <w:right w:val="none" w:sz="0" w:space="0" w:color="auto"/>
          </w:divBdr>
        </w:div>
        <w:div w:id="223637464">
          <w:marLeft w:val="0"/>
          <w:marRight w:val="0"/>
          <w:marTop w:val="0"/>
          <w:marBottom w:val="0"/>
          <w:divBdr>
            <w:top w:val="none" w:sz="0" w:space="0" w:color="auto"/>
            <w:left w:val="none" w:sz="0" w:space="0" w:color="auto"/>
            <w:bottom w:val="none" w:sz="0" w:space="0" w:color="auto"/>
            <w:right w:val="none" w:sz="0" w:space="0" w:color="auto"/>
          </w:divBdr>
        </w:div>
        <w:div w:id="234819746">
          <w:marLeft w:val="0"/>
          <w:marRight w:val="0"/>
          <w:marTop w:val="0"/>
          <w:marBottom w:val="0"/>
          <w:divBdr>
            <w:top w:val="none" w:sz="0" w:space="0" w:color="auto"/>
            <w:left w:val="none" w:sz="0" w:space="0" w:color="auto"/>
            <w:bottom w:val="none" w:sz="0" w:space="0" w:color="auto"/>
            <w:right w:val="none" w:sz="0" w:space="0" w:color="auto"/>
          </w:divBdr>
        </w:div>
        <w:div w:id="324751646">
          <w:marLeft w:val="0"/>
          <w:marRight w:val="0"/>
          <w:marTop w:val="0"/>
          <w:marBottom w:val="0"/>
          <w:divBdr>
            <w:top w:val="none" w:sz="0" w:space="0" w:color="auto"/>
            <w:left w:val="none" w:sz="0" w:space="0" w:color="auto"/>
            <w:bottom w:val="none" w:sz="0" w:space="0" w:color="auto"/>
            <w:right w:val="none" w:sz="0" w:space="0" w:color="auto"/>
          </w:divBdr>
        </w:div>
        <w:div w:id="480849082">
          <w:marLeft w:val="0"/>
          <w:marRight w:val="0"/>
          <w:marTop w:val="0"/>
          <w:marBottom w:val="0"/>
          <w:divBdr>
            <w:top w:val="none" w:sz="0" w:space="0" w:color="auto"/>
            <w:left w:val="none" w:sz="0" w:space="0" w:color="auto"/>
            <w:bottom w:val="none" w:sz="0" w:space="0" w:color="auto"/>
            <w:right w:val="none" w:sz="0" w:space="0" w:color="auto"/>
          </w:divBdr>
        </w:div>
        <w:div w:id="543102282">
          <w:marLeft w:val="0"/>
          <w:marRight w:val="0"/>
          <w:marTop w:val="0"/>
          <w:marBottom w:val="0"/>
          <w:divBdr>
            <w:top w:val="none" w:sz="0" w:space="0" w:color="auto"/>
            <w:left w:val="none" w:sz="0" w:space="0" w:color="auto"/>
            <w:bottom w:val="none" w:sz="0" w:space="0" w:color="auto"/>
            <w:right w:val="none" w:sz="0" w:space="0" w:color="auto"/>
          </w:divBdr>
        </w:div>
        <w:div w:id="667051508">
          <w:marLeft w:val="0"/>
          <w:marRight w:val="0"/>
          <w:marTop w:val="0"/>
          <w:marBottom w:val="0"/>
          <w:divBdr>
            <w:top w:val="none" w:sz="0" w:space="0" w:color="auto"/>
            <w:left w:val="none" w:sz="0" w:space="0" w:color="auto"/>
            <w:bottom w:val="none" w:sz="0" w:space="0" w:color="auto"/>
            <w:right w:val="none" w:sz="0" w:space="0" w:color="auto"/>
          </w:divBdr>
        </w:div>
        <w:div w:id="744914567">
          <w:marLeft w:val="0"/>
          <w:marRight w:val="0"/>
          <w:marTop w:val="0"/>
          <w:marBottom w:val="0"/>
          <w:divBdr>
            <w:top w:val="none" w:sz="0" w:space="0" w:color="auto"/>
            <w:left w:val="none" w:sz="0" w:space="0" w:color="auto"/>
            <w:bottom w:val="none" w:sz="0" w:space="0" w:color="auto"/>
            <w:right w:val="none" w:sz="0" w:space="0" w:color="auto"/>
          </w:divBdr>
        </w:div>
        <w:div w:id="748427037">
          <w:marLeft w:val="0"/>
          <w:marRight w:val="0"/>
          <w:marTop w:val="0"/>
          <w:marBottom w:val="0"/>
          <w:divBdr>
            <w:top w:val="none" w:sz="0" w:space="0" w:color="auto"/>
            <w:left w:val="none" w:sz="0" w:space="0" w:color="auto"/>
            <w:bottom w:val="none" w:sz="0" w:space="0" w:color="auto"/>
            <w:right w:val="none" w:sz="0" w:space="0" w:color="auto"/>
          </w:divBdr>
        </w:div>
        <w:div w:id="842088325">
          <w:marLeft w:val="0"/>
          <w:marRight w:val="0"/>
          <w:marTop w:val="0"/>
          <w:marBottom w:val="0"/>
          <w:divBdr>
            <w:top w:val="none" w:sz="0" w:space="0" w:color="auto"/>
            <w:left w:val="none" w:sz="0" w:space="0" w:color="auto"/>
            <w:bottom w:val="none" w:sz="0" w:space="0" w:color="auto"/>
            <w:right w:val="none" w:sz="0" w:space="0" w:color="auto"/>
          </w:divBdr>
        </w:div>
        <w:div w:id="850099480">
          <w:marLeft w:val="0"/>
          <w:marRight w:val="0"/>
          <w:marTop w:val="0"/>
          <w:marBottom w:val="0"/>
          <w:divBdr>
            <w:top w:val="none" w:sz="0" w:space="0" w:color="auto"/>
            <w:left w:val="none" w:sz="0" w:space="0" w:color="auto"/>
            <w:bottom w:val="none" w:sz="0" w:space="0" w:color="auto"/>
            <w:right w:val="none" w:sz="0" w:space="0" w:color="auto"/>
          </w:divBdr>
        </w:div>
        <w:div w:id="854924944">
          <w:marLeft w:val="0"/>
          <w:marRight w:val="0"/>
          <w:marTop w:val="0"/>
          <w:marBottom w:val="0"/>
          <w:divBdr>
            <w:top w:val="none" w:sz="0" w:space="0" w:color="auto"/>
            <w:left w:val="none" w:sz="0" w:space="0" w:color="auto"/>
            <w:bottom w:val="none" w:sz="0" w:space="0" w:color="auto"/>
            <w:right w:val="none" w:sz="0" w:space="0" w:color="auto"/>
          </w:divBdr>
        </w:div>
        <w:div w:id="879516670">
          <w:marLeft w:val="0"/>
          <w:marRight w:val="0"/>
          <w:marTop w:val="0"/>
          <w:marBottom w:val="0"/>
          <w:divBdr>
            <w:top w:val="none" w:sz="0" w:space="0" w:color="auto"/>
            <w:left w:val="none" w:sz="0" w:space="0" w:color="auto"/>
            <w:bottom w:val="none" w:sz="0" w:space="0" w:color="auto"/>
            <w:right w:val="none" w:sz="0" w:space="0" w:color="auto"/>
          </w:divBdr>
        </w:div>
        <w:div w:id="891815374">
          <w:marLeft w:val="0"/>
          <w:marRight w:val="0"/>
          <w:marTop w:val="0"/>
          <w:marBottom w:val="0"/>
          <w:divBdr>
            <w:top w:val="none" w:sz="0" w:space="0" w:color="auto"/>
            <w:left w:val="none" w:sz="0" w:space="0" w:color="auto"/>
            <w:bottom w:val="none" w:sz="0" w:space="0" w:color="auto"/>
            <w:right w:val="none" w:sz="0" w:space="0" w:color="auto"/>
          </w:divBdr>
        </w:div>
        <w:div w:id="910044270">
          <w:marLeft w:val="0"/>
          <w:marRight w:val="0"/>
          <w:marTop w:val="0"/>
          <w:marBottom w:val="0"/>
          <w:divBdr>
            <w:top w:val="none" w:sz="0" w:space="0" w:color="auto"/>
            <w:left w:val="none" w:sz="0" w:space="0" w:color="auto"/>
            <w:bottom w:val="none" w:sz="0" w:space="0" w:color="auto"/>
            <w:right w:val="none" w:sz="0" w:space="0" w:color="auto"/>
          </w:divBdr>
        </w:div>
        <w:div w:id="918557235">
          <w:marLeft w:val="0"/>
          <w:marRight w:val="0"/>
          <w:marTop w:val="0"/>
          <w:marBottom w:val="0"/>
          <w:divBdr>
            <w:top w:val="none" w:sz="0" w:space="0" w:color="auto"/>
            <w:left w:val="none" w:sz="0" w:space="0" w:color="auto"/>
            <w:bottom w:val="none" w:sz="0" w:space="0" w:color="auto"/>
            <w:right w:val="none" w:sz="0" w:space="0" w:color="auto"/>
          </w:divBdr>
        </w:div>
        <w:div w:id="997659059">
          <w:marLeft w:val="0"/>
          <w:marRight w:val="0"/>
          <w:marTop w:val="0"/>
          <w:marBottom w:val="0"/>
          <w:divBdr>
            <w:top w:val="none" w:sz="0" w:space="0" w:color="auto"/>
            <w:left w:val="none" w:sz="0" w:space="0" w:color="auto"/>
            <w:bottom w:val="none" w:sz="0" w:space="0" w:color="auto"/>
            <w:right w:val="none" w:sz="0" w:space="0" w:color="auto"/>
          </w:divBdr>
        </w:div>
        <w:div w:id="1037319435">
          <w:marLeft w:val="0"/>
          <w:marRight w:val="0"/>
          <w:marTop w:val="0"/>
          <w:marBottom w:val="0"/>
          <w:divBdr>
            <w:top w:val="none" w:sz="0" w:space="0" w:color="auto"/>
            <w:left w:val="none" w:sz="0" w:space="0" w:color="auto"/>
            <w:bottom w:val="none" w:sz="0" w:space="0" w:color="auto"/>
            <w:right w:val="none" w:sz="0" w:space="0" w:color="auto"/>
          </w:divBdr>
        </w:div>
        <w:div w:id="1115909650">
          <w:marLeft w:val="0"/>
          <w:marRight w:val="0"/>
          <w:marTop w:val="0"/>
          <w:marBottom w:val="0"/>
          <w:divBdr>
            <w:top w:val="none" w:sz="0" w:space="0" w:color="auto"/>
            <w:left w:val="none" w:sz="0" w:space="0" w:color="auto"/>
            <w:bottom w:val="none" w:sz="0" w:space="0" w:color="auto"/>
            <w:right w:val="none" w:sz="0" w:space="0" w:color="auto"/>
          </w:divBdr>
        </w:div>
        <w:div w:id="1138379861">
          <w:marLeft w:val="0"/>
          <w:marRight w:val="0"/>
          <w:marTop w:val="0"/>
          <w:marBottom w:val="0"/>
          <w:divBdr>
            <w:top w:val="none" w:sz="0" w:space="0" w:color="auto"/>
            <w:left w:val="none" w:sz="0" w:space="0" w:color="auto"/>
            <w:bottom w:val="none" w:sz="0" w:space="0" w:color="auto"/>
            <w:right w:val="none" w:sz="0" w:space="0" w:color="auto"/>
          </w:divBdr>
        </w:div>
        <w:div w:id="1169715697">
          <w:marLeft w:val="0"/>
          <w:marRight w:val="0"/>
          <w:marTop w:val="0"/>
          <w:marBottom w:val="0"/>
          <w:divBdr>
            <w:top w:val="none" w:sz="0" w:space="0" w:color="auto"/>
            <w:left w:val="none" w:sz="0" w:space="0" w:color="auto"/>
            <w:bottom w:val="none" w:sz="0" w:space="0" w:color="auto"/>
            <w:right w:val="none" w:sz="0" w:space="0" w:color="auto"/>
          </w:divBdr>
        </w:div>
        <w:div w:id="1200095748">
          <w:marLeft w:val="0"/>
          <w:marRight w:val="0"/>
          <w:marTop w:val="0"/>
          <w:marBottom w:val="0"/>
          <w:divBdr>
            <w:top w:val="none" w:sz="0" w:space="0" w:color="auto"/>
            <w:left w:val="none" w:sz="0" w:space="0" w:color="auto"/>
            <w:bottom w:val="none" w:sz="0" w:space="0" w:color="auto"/>
            <w:right w:val="none" w:sz="0" w:space="0" w:color="auto"/>
          </w:divBdr>
        </w:div>
        <w:div w:id="1234662133">
          <w:marLeft w:val="0"/>
          <w:marRight w:val="0"/>
          <w:marTop w:val="0"/>
          <w:marBottom w:val="0"/>
          <w:divBdr>
            <w:top w:val="none" w:sz="0" w:space="0" w:color="auto"/>
            <w:left w:val="none" w:sz="0" w:space="0" w:color="auto"/>
            <w:bottom w:val="none" w:sz="0" w:space="0" w:color="auto"/>
            <w:right w:val="none" w:sz="0" w:space="0" w:color="auto"/>
          </w:divBdr>
        </w:div>
        <w:div w:id="1297368090">
          <w:marLeft w:val="0"/>
          <w:marRight w:val="0"/>
          <w:marTop w:val="0"/>
          <w:marBottom w:val="0"/>
          <w:divBdr>
            <w:top w:val="none" w:sz="0" w:space="0" w:color="auto"/>
            <w:left w:val="none" w:sz="0" w:space="0" w:color="auto"/>
            <w:bottom w:val="none" w:sz="0" w:space="0" w:color="auto"/>
            <w:right w:val="none" w:sz="0" w:space="0" w:color="auto"/>
          </w:divBdr>
        </w:div>
        <w:div w:id="1367415582">
          <w:marLeft w:val="0"/>
          <w:marRight w:val="0"/>
          <w:marTop w:val="0"/>
          <w:marBottom w:val="0"/>
          <w:divBdr>
            <w:top w:val="none" w:sz="0" w:space="0" w:color="auto"/>
            <w:left w:val="none" w:sz="0" w:space="0" w:color="auto"/>
            <w:bottom w:val="none" w:sz="0" w:space="0" w:color="auto"/>
            <w:right w:val="none" w:sz="0" w:space="0" w:color="auto"/>
          </w:divBdr>
        </w:div>
        <w:div w:id="1482694832">
          <w:marLeft w:val="0"/>
          <w:marRight w:val="0"/>
          <w:marTop w:val="0"/>
          <w:marBottom w:val="0"/>
          <w:divBdr>
            <w:top w:val="none" w:sz="0" w:space="0" w:color="auto"/>
            <w:left w:val="none" w:sz="0" w:space="0" w:color="auto"/>
            <w:bottom w:val="none" w:sz="0" w:space="0" w:color="auto"/>
            <w:right w:val="none" w:sz="0" w:space="0" w:color="auto"/>
          </w:divBdr>
        </w:div>
        <w:div w:id="1541239892">
          <w:marLeft w:val="0"/>
          <w:marRight w:val="0"/>
          <w:marTop w:val="0"/>
          <w:marBottom w:val="0"/>
          <w:divBdr>
            <w:top w:val="none" w:sz="0" w:space="0" w:color="auto"/>
            <w:left w:val="none" w:sz="0" w:space="0" w:color="auto"/>
            <w:bottom w:val="none" w:sz="0" w:space="0" w:color="auto"/>
            <w:right w:val="none" w:sz="0" w:space="0" w:color="auto"/>
          </w:divBdr>
        </w:div>
        <w:div w:id="1673407173">
          <w:marLeft w:val="0"/>
          <w:marRight w:val="0"/>
          <w:marTop w:val="0"/>
          <w:marBottom w:val="0"/>
          <w:divBdr>
            <w:top w:val="none" w:sz="0" w:space="0" w:color="auto"/>
            <w:left w:val="none" w:sz="0" w:space="0" w:color="auto"/>
            <w:bottom w:val="none" w:sz="0" w:space="0" w:color="auto"/>
            <w:right w:val="none" w:sz="0" w:space="0" w:color="auto"/>
          </w:divBdr>
        </w:div>
        <w:div w:id="1686206783">
          <w:marLeft w:val="0"/>
          <w:marRight w:val="0"/>
          <w:marTop w:val="0"/>
          <w:marBottom w:val="0"/>
          <w:divBdr>
            <w:top w:val="none" w:sz="0" w:space="0" w:color="auto"/>
            <w:left w:val="none" w:sz="0" w:space="0" w:color="auto"/>
            <w:bottom w:val="none" w:sz="0" w:space="0" w:color="auto"/>
            <w:right w:val="none" w:sz="0" w:space="0" w:color="auto"/>
          </w:divBdr>
        </w:div>
        <w:div w:id="1766073046">
          <w:marLeft w:val="0"/>
          <w:marRight w:val="0"/>
          <w:marTop w:val="0"/>
          <w:marBottom w:val="0"/>
          <w:divBdr>
            <w:top w:val="none" w:sz="0" w:space="0" w:color="auto"/>
            <w:left w:val="none" w:sz="0" w:space="0" w:color="auto"/>
            <w:bottom w:val="none" w:sz="0" w:space="0" w:color="auto"/>
            <w:right w:val="none" w:sz="0" w:space="0" w:color="auto"/>
          </w:divBdr>
        </w:div>
        <w:div w:id="1776635263">
          <w:marLeft w:val="0"/>
          <w:marRight w:val="0"/>
          <w:marTop w:val="0"/>
          <w:marBottom w:val="0"/>
          <w:divBdr>
            <w:top w:val="none" w:sz="0" w:space="0" w:color="auto"/>
            <w:left w:val="none" w:sz="0" w:space="0" w:color="auto"/>
            <w:bottom w:val="none" w:sz="0" w:space="0" w:color="auto"/>
            <w:right w:val="none" w:sz="0" w:space="0" w:color="auto"/>
          </w:divBdr>
        </w:div>
        <w:div w:id="1799956318">
          <w:marLeft w:val="0"/>
          <w:marRight w:val="0"/>
          <w:marTop w:val="0"/>
          <w:marBottom w:val="0"/>
          <w:divBdr>
            <w:top w:val="none" w:sz="0" w:space="0" w:color="auto"/>
            <w:left w:val="none" w:sz="0" w:space="0" w:color="auto"/>
            <w:bottom w:val="none" w:sz="0" w:space="0" w:color="auto"/>
            <w:right w:val="none" w:sz="0" w:space="0" w:color="auto"/>
          </w:divBdr>
        </w:div>
        <w:div w:id="1814443625">
          <w:marLeft w:val="0"/>
          <w:marRight w:val="0"/>
          <w:marTop w:val="0"/>
          <w:marBottom w:val="0"/>
          <w:divBdr>
            <w:top w:val="none" w:sz="0" w:space="0" w:color="auto"/>
            <w:left w:val="none" w:sz="0" w:space="0" w:color="auto"/>
            <w:bottom w:val="none" w:sz="0" w:space="0" w:color="auto"/>
            <w:right w:val="none" w:sz="0" w:space="0" w:color="auto"/>
          </w:divBdr>
        </w:div>
        <w:div w:id="1814710388">
          <w:marLeft w:val="0"/>
          <w:marRight w:val="0"/>
          <w:marTop w:val="0"/>
          <w:marBottom w:val="0"/>
          <w:divBdr>
            <w:top w:val="none" w:sz="0" w:space="0" w:color="auto"/>
            <w:left w:val="none" w:sz="0" w:space="0" w:color="auto"/>
            <w:bottom w:val="none" w:sz="0" w:space="0" w:color="auto"/>
            <w:right w:val="none" w:sz="0" w:space="0" w:color="auto"/>
          </w:divBdr>
        </w:div>
        <w:div w:id="1930966123">
          <w:marLeft w:val="0"/>
          <w:marRight w:val="0"/>
          <w:marTop w:val="0"/>
          <w:marBottom w:val="0"/>
          <w:divBdr>
            <w:top w:val="none" w:sz="0" w:space="0" w:color="auto"/>
            <w:left w:val="none" w:sz="0" w:space="0" w:color="auto"/>
            <w:bottom w:val="none" w:sz="0" w:space="0" w:color="auto"/>
            <w:right w:val="none" w:sz="0" w:space="0" w:color="auto"/>
          </w:divBdr>
        </w:div>
        <w:div w:id="1940023110">
          <w:marLeft w:val="0"/>
          <w:marRight w:val="0"/>
          <w:marTop w:val="0"/>
          <w:marBottom w:val="0"/>
          <w:divBdr>
            <w:top w:val="none" w:sz="0" w:space="0" w:color="auto"/>
            <w:left w:val="none" w:sz="0" w:space="0" w:color="auto"/>
            <w:bottom w:val="none" w:sz="0" w:space="0" w:color="auto"/>
            <w:right w:val="none" w:sz="0" w:space="0" w:color="auto"/>
          </w:divBdr>
        </w:div>
        <w:div w:id="1970937369">
          <w:marLeft w:val="0"/>
          <w:marRight w:val="0"/>
          <w:marTop w:val="0"/>
          <w:marBottom w:val="0"/>
          <w:divBdr>
            <w:top w:val="none" w:sz="0" w:space="0" w:color="auto"/>
            <w:left w:val="none" w:sz="0" w:space="0" w:color="auto"/>
            <w:bottom w:val="none" w:sz="0" w:space="0" w:color="auto"/>
            <w:right w:val="none" w:sz="0" w:space="0" w:color="auto"/>
          </w:divBdr>
        </w:div>
        <w:div w:id="2113501911">
          <w:marLeft w:val="0"/>
          <w:marRight w:val="0"/>
          <w:marTop w:val="0"/>
          <w:marBottom w:val="0"/>
          <w:divBdr>
            <w:top w:val="none" w:sz="0" w:space="0" w:color="auto"/>
            <w:left w:val="none" w:sz="0" w:space="0" w:color="auto"/>
            <w:bottom w:val="none" w:sz="0" w:space="0" w:color="auto"/>
            <w:right w:val="none" w:sz="0" w:space="0" w:color="auto"/>
          </w:divBdr>
        </w:div>
      </w:divsChild>
    </w:div>
    <w:div w:id="213374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43E42-760D-4B0B-B94A-7606C1581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1269</Words>
  <Characters>6765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CONSEIL MUNICIPAL</vt:lpstr>
    </vt:vector>
  </TitlesOfParts>
  <Company/>
  <LinksUpToDate>false</LinksUpToDate>
  <CharactersWithSpaces>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dc:title>
  <dc:subject/>
  <dc:creator>MAIRIE DE FONTENAY</dc:creator>
  <cp:keywords/>
  <cp:lastModifiedBy>guesdon</cp:lastModifiedBy>
  <cp:revision>2</cp:revision>
  <cp:lastPrinted>2016-09-21T07:21:00Z</cp:lastPrinted>
  <dcterms:created xsi:type="dcterms:W3CDTF">2017-09-13T15:18:00Z</dcterms:created>
  <dcterms:modified xsi:type="dcterms:W3CDTF">2017-09-13T15:18:00Z</dcterms:modified>
</cp:coreProperties>
</file>